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0111A" w:rsidRDefault="00283613"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r w:rsidRPr="0090111A">
        <w:rPr>
          <w:rFonts w:ascii="Times New Roman" w:hAnsi="Times New Roman" w:cs="Times New Roman"/>
          <w:b/>
          <w:sz w:val="28"/>
          <w:szCs w:val="28"/>
        </w:rPr>
        <w:t>ДОКУМЕНТАЦИЯ</w:t>
      </w:r>
    </w:p>
    <w:p w:rsidR="00283613" w:rsidRPr="0090111A" w:rsidRDefault="008D498B" w:rsidP="00283613">
      <w:pPr>
        <w:spacing w:after="0" w:line="240" w:lineRule="auto"/>
        <w:jc w:val="center"/>
        <w:rPr>
          <w:rFonts w:ascii="Times New Roman" w:hAnsi="Times New Roman" w:cs="Times New Roman"/>
          <w:b/>
          <w:sz w:val="28"/>
          <w:szCs w:val="28"/>
        </w:rPr>
      </w:pPr>
      <w:r w:rsidRPr="0090111A">
        <w:rPr>
          <w:rFonts w:ascii="Times New Roman" w:hAnsi="Times New Roman" w:cs="Times New Roman"/>
          <w:b/>
          <w:sz w:val="28"/>
          <w:szCs w:val="28"/>
        </w:rPr>
        <w:t>о проведении предварительного отбора</w:t>
      </w:r>
    </w:p>
    <w:p w:rsidR="008D498B" w:rsidRPr="0090111A" w:rsidRDefault="008D498B" w:rsidP="00283613">
      <w:pPr>
        <w:spacing w:after="0" w:line="240" w:lineRule="auto"/>
        <w:jc w:val="center"/>
        <w:rPr>
          <w:rFonts w:ascii="Times New Roman" w:hAnsi="Times New Roman" w:cs="Times New Roman"/>
          <w:b/>
          <w:sz w:val="28"/>
          <w:szCs w:val="28"/>
        </w:rPr>
      </w:pPr>
      <w:r w:rsidRPr="0090111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2C10CF" w:rsidRPr="0090111A" w:rsidRDefault="002C10CF" w:rsidP="00283613">
      <w:pPr>
        <w:spacing w:after="0" w:line="240" w:lineRule="auto"/>
        <w:jc w:val="center"/>
        <w:rPr>
          <w:rFonts w:ascii="Times New Roman" w:hAnsi="Times New Roman" w:cs="Times New Roman"/>
          <w:b/>
          <w:sz w:val="28"/>
          <w:szCs w:val="28"/>
        </w:rPr>
      </w:pPr>
    </w:p>
    <w:p w:rsidR="00F561B1" w:rsidRPr="0090111A" w:rsidRDefault="00F561B1" w:rsidP="008D498B">
      <w:pPr>
        <w:jc w:val="both"/>
        <w:rPr>
          <w:rFonts w:ascii="Times New Roman" w:hAnsi="Times New Roman" w:cs="Times New Roman"/>
          <w:sz w:val="28"/>
          <w:szCs w:val="28"/>
        </w:rPr>
      </w:pPr>
    </w:p>
    <w:p w:rsidR="00A3382A" w:rsidRPr="0090111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0111A">
        <w:rPr>
          <w:rFonts w:ascii="Times New Roman" w:hAnsi="Times New Roman" w:cs="Times New Roman"/>
          <w:b/>
          <w:sz w:val="28"/>
          <w:szCs w:val="28"/>
        </w:rPr>
        <w:lastRenderedPageBreak/>
        <w:t>Общие положения.</w:t>
      </w:r>
    </w:p>
    <w:p w:rsidR="00A3382A" w:rsidRPr="0090111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Default="0090111A" w:rsidP="0090111A">
      <w:pPr>
        <w:pStyle w:val="a4"/>
        <w:tabs>
          <w:tab w:val="left" w:pos="3060"/>
        </w:tabs>
        <w:spacing w:after="0" w:line="240" w:lineRule="auto"/>
        <w:ind w:left="0" w:right="2"/>
        <w:jc w:val="both"/>
        <w:rPr>
          <w:rFonts w:ascii="Times New Roman" w:hAnsi="Times New Roman"/>
          <w:bCs/>
          <w:sz w:val="28"/>
          <w:szCs w:val="28"/>
        </w:rPr>
      </w:pPr>
      <w:r>
        <w:rPr>
          <w:rFonts w:ascii="Times New Roman" w:hAnsi="Times New Roman"/>
          <w:b/>
          <w:bCs/>
          <w:sz w:val="28"/>
          <w:szCs w:val="28"/>
        </w:rPr>
        <w:t xml:space="preserve">1. </w:t>
      </w:r>
      <w:r w:rsidR="00A3382A" w:rsidRPr="0090111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0111A">
        <w:rPr>
          <w:rFonts w:ascii="Times New Roman" w:hAnsi="Times New Roman"/>
          <w:b/>
          <w:bCs/>
          <w:i/>
          <w:sz w:val="28"/>
          <w:szCs w:val="28"/>
        </w:rPr>
        <w:t xml:space="preserve">- </w:t>
      </w:r>
      <w:r w:rsidR="00AF3F17" w:rsidRPr="0090111A">
        <w:rPr>
          <w:rFonts w:ascii="Times New Roman" w:hAnsi="Times New Roman"/>
          <w:bCs/>
          <w:sz w:val="28"/>
          <w:szCs w:val="28"/>
        </w:rPr>
        <w:t>Департамент С</w:t>
      </w:r>
      <w:r w:rsidR="00FB55FB" w:rsidRPr="0090111A">
        <w:rPr>
          <w:rFonts w:ascii="Times New Roman" w:hAnsi="Times New Roman"/>
          <w:bCs/>
          <w:sz w:val="28"/>
          <w:szCs w:val="28"/>
        </w:rPr>
        <w:t>моленской области по строительству и жилищно-коммунальному хозяйству</w:t>
      </w:r>
      <w:r w:rsidR="00AF3F17" w:rsidRPr="0090111A">
        <w:rPr>
          <w:rFonts w:ascii="Times New Roman" w:hAnsi="Times New Roman"/>
          <w:bCs/>
          <w:sz w:val="28"/>
          <w:szCs w:val="28"/>
        </w:rPr>
        <w:t>.</w:t>
      </w:r>
    </w:p>
    <w:p w:rsidR="0090111A" w:rsidRPr="0090111A" w:rsidRDefault="0090111A" w:rsidP="0090111A">
      <w:pPr>
        <w:pStyle w:val="a4"/>
        <w:tabs>
          <w:tab w:val="left" w:pos="3060"/>
        </w:tabs>
        <w:spacing w:after="0" w:line="240" w:lineRule="auto"/>
        <w:ind w:left="0" w:right="2"/>
        <w:jc w:val="both"/>
        <w:rPr>
          <w:rFonts w:ascii="Times New Roman" w:hAnsi="Times New Roman"/>
          <w:bCs/>
          <w:sz w:val="28"/>
          <w:szCs w:val="28"/>
        </w:rPr>
      </w:pPr>
    </w:p>
    <w:p w:rsidR="00AE7D4F" w:rsidRDefault="0090111A" w:rsidP="0090111A">
      <w:pPr>
        <w:pStyle w:val="a4"/>
        <w:tabs>
          <w:tab w:val="left" w:pos="3060"/>
        </w:tabs>
        <w:spacing w:after="0" w:line="240" w:lineRule="auto"/>
        <w:ind w:left="0" w:right="2"/>
        <w:jc w:val="both"/>
        <w:rPr>
          <w:rFonts w:ascii="Times New Roman" w:hAnsi="Times New Roman"/>
          <w:bCs/>
          <w:sz w:val="28"/>
          <w:szCs w:val="28"/>
        </w:rPr>
      </w:pPr>
      <w:r>
        <w:rPr>
          <w:rFonts w:ascii="Times New Roman" w:hAnsi="Times New Roman"/>
          <w:b/>
          <w:bCs/>
          <w:sz w:val="28"/>
          <w:szCs w:val="28"/>
        </w:rPr>
        <w:t xml:space="preserve">2. </w:t>
      </w:r>
      <w:r w:rsidR="00AE7D4F" w:rsidRPr="0090111A">
        <w:rPr>
          <w:rFonts w:ascii="Times New Roman" w:hAnsi="Times New Roman"/>
          <w:b/>
          <w:bCs/>
          <w:sz w:val="28"/>
          <w:szCs w:val="28"/>
        </w:rPr>
        <w:t>Дата и номер предварительного отбора</w:t>
      </w:r>
      <w:r w:rsidR="000B6D93" w:rsidRPr="0090111A">
        <w:rPr>
          <w:rFonts w:ascii="Times New Roman" w:hAnsi="Times New Roman"/>
          <w:b/>
          <w:bCs/>
          <w:sz w:val="28"/>
          <w:szCs w:val="28"/>
        </w:rPr>
        <w:t>:</w:t>
      </w:r>
      <w:r w:rsidR="006C1B84" w:rsidRPr="0090111A">
        <w:rPr>
          <w:rFonts w:ascii="Times New Roman" w:hAnsi="Times New Roman"/>
          <w:b/>
          <w:bCs/>
          <w:sz w:val="28"/>
          <w:szCs w:val="28"/>
        </w:rPr>
        <w:t xml:space="preserve"> №</w:t>
      </w:r>
      <w:r w:rsidR="006C1B84" w:rsidRPr="0090111A">
        <w:rPr>
          <w:rFonts w:ascii="Times New Roman" w:hAnsi="Times New Roman"/>
          <w:bCs/>
          <w:sz w:val="28"/>
          <w:szCs w:val="28"/>
        </w:rPr>
        <w:t xml:space="preserve"> </w:t>
      </w:r>
      <w:r w:rsidR="00CC5A9C" w:rsidRPr="0090111A">
        <w:rPr>
          <w:rFonts w:ascii="Times New Roman" w:eastAsia="Times New Roman" w:hAnsi="Times New Roman" w:cs="Times New Roman"/>
          <w:b/>
          <w:sz w:val="28"/>
          <w:szCs w:val="28"/>
          <w:lang w:eastAsia="ru-RU"/>
        </w:rPr>
        <w:t>02-в</w:t>
      </w:r>
      <w:r>
        <w:rPr>
          <w:rFonts w:ascii="Times New Roman" w:eastAsia="Times New Roman" w:hAnsi="Times New Roman" w:cs="Times New Roman"/>
          <w:b/>
          <w:sz w:val="28"/>
          <w:szCs w:val="28"/>
          <w:lang w:eastAsia="ru-RU"/>
        </w:rPr>
        <w:t>/</w:t>
      </w:r>
      <w:proofErr w:type="gramStart"/>
      <w:r>
        <w:rPr>
          <w:rFonts w:ascii="Times New Roman" w:eastAsia="Times New Roman" w:hAnsi="Times New Roman" w:cs="Times New Roman"/>
          <w:b/>
          <w:sz w:val="28"/>
          <w:szCs w:val="28"/>
          <w:lang w:eastAsia="ru-RU"/>
        </w:rPr>
        <w:t>о</w:t>
      </w:r>
      <w:proofErr w:type="gramEnd"/>
      <w:r w:rsidR="00CC5A9C" w:rsidRPr="0090111A">
        <w:rPr>
          <w:rFonts w:ascii="Times New Roman" w:eastAsia="Times New Roman" w:hAnsi="Times New Roman" w:cs="Times New Roman"/>
          <w:b/>
          <w:sz w:val="28"/>
          <w:szCs w:val="28"/>
          <w:lang w:eastAsia="ru-RU"/>
        </w:rPr>
        <w:t xml:space="preserve"> от 13.12.2016</w:t>
      </w:r>
      <w:r w:rsidR="00AF3F17" w:rsidRPr="0090111A">
        <w:rPr>
          <w:rFonts w:ascii="Times New Roman" w:hAnsi="Times New Roman"/>
          <w:bCs/>
          <w:sz w:val="28"/>
          <w:szCs w:val="28"/>
        </w:rPr>
        <w:t>.</w:t>
      </w:r>
    </w:p>
    <w:p w:rsidR="0090111A" w:rsidRPr="0090111A" w:rsidRDefault="0090111A" w:rsidP="0090111A">
      <w:pPr>
        <w:pStyle w:val="a4"/>
        <w:tabs>
          <w:tab w:val="left" w:pos="3060"/>
        </w:tabs>
        <w:spacing w:after="0" w:line="240" w:lineRule="auto"/>
        <w:ind w:left="0" w:right="2"/>
        <w:jc w:val="both"/>
        <w:rPr>
          <w:rFonts w:ascii="Times New Roman" w:hAnsi="Times New Roman"/>
          <w:b/>
          <w:bCs/>
          <w:sz w:val="28"/>
          <w:szCs w:val="28"/>
        </w:rPr>
      </w:pPr>
    </w:p>
    <w:p w:rsidR="00A3382A" w:rsidRDefault="0090111A" w:rsidP="0090111A">
      <w:pPr>
        <w:pStyle w:val="a4"/>
        <w:tabs>
          <w:tab w:val="left" w:pos="3060"/>
        </w:tabs>
        <w:spacing w:after="0" w:line="240" w:lineRule="auto"/>
        <w:ind w:left="0" w:right="2"/>
        <w:jc w:val="both"/>
        <w:rPr>
          <w:rFonts w:ascii="Times New Roman" w:hAnsi="Times New Roman"/>
          <w:bCs/>
          <w:sz w:val="28"/>
          <w:szCs w:val="28"/>
        </w:rPr>
      </w:pPr>
      <w:r>
        <w:rPr>
          <w:rFonts w:ascii="Times New Roman" w:hAnsi="Times New Roman"/>
          <w:b/>
          <w:bCs/>
          <w:sz w:val="28"/>
          <w:szCs w:val="28"/>
        </w:rPr>
        <w:t xml:space="preserve">3. </w:t>
      </w:r>
      <w:r w:rsidR="00A3382A" w:rsidRPr="0090111A">
        <w:rPr>
          <w:rFonts w:ascii="Times New Roman" w:hAnsi="Times New Roman"/>
          <w:b/>
          <w:bCs/>
          <w:sz w:val="28"/>
          <w:szCs w:val="28"/>
        </w:rPr>
        <w:t>Предмет предварительного отбора подрядных организаций</w:t>
      </w:r>
      <w:r w:rsidR="00A3382A" w:rsidRPr="0090111A">
        <w:rPr>
          <w:rFonts w:ascii="Times New Roman" w:hAnsi="Times New Roman"/>
          <w:bCs/>
          <w:sz w:val="28"/>
          <w:szCs w:val="28"/>
        </w:rPr>
        <w:t>:</w:t>
      </w:r>
      <w:r w:rsidR="00E2795E" w:rsidRPr="0090111A">
        <w:rPr>
          <w:rFonts w:ascii="Times New Roman" w:hAnsi="Times New Roman"/>
          <w:bCs/>
          <w:sz w:val="28"/>
          <w:szCs w:val="28"/>
        </w:rPr>
        <w:t xml:space="preserve"> </w:t>
      </w:r>
      <w:r w:rsidRPr="0090111A">
        <w:rPr>
          <w:rFonts w:ascii="Times New Roman" w:hAnsi="Times New Roman"/>
          <w:bCs/>
          <w:sz w:val="28"/>
          <w:szCs w:val="28"/>
        </w:rPr>
        <w:t>О внесении изменений в Порядок утверждения краткосрочного плана реализации региональной программы капитального ремонта общего имущества в многоквартирных домах, расположенных на территории Смоленской области</w:t>
      </w:r>
    </w:p>
    <w:p w:rsidR="0090111A" w:rsidRPr="0090111A" w:rsidRDefault="0090111A" w:rsidP="0090111A">
      <w:pPr>
        <w:pStyle w:val="a4"/>
        <w:tabs>
          <w:tab w:val="left" w:pos="3060"/>
        </w:tabs>
        <w:spacing w:after="0" w:line="240" w:lineRule="auto"/>
        <w:ind w:left="0" w:right="2"/>
        <w:jc w:val="both"/>
        <w:rPr>
          <w:rFonts w:ascii="Times New Roman" w:eastAsia="Times New Roman" w:hAnsi="Times New Roman" w:cs="Times New Roman"/>
          <w:bCs/>
          <w:i/>
          <w:sz w:val="28"/>
          <w:szCs w:val="28"/>
          <w:lang w:eastAsia="ru-RU"/>
        </w:rPr>
      </w:pPr>
    </w:p>
    <w:p w:rsidR="0090111A" w:rsidRPr="00B53A8D" w:rsidRDefault="0090111A" w:rsidP="0090111A">
      <w:pPr>
        <w:pStyle w:val="a4"/>
        <w:spacing w:after="0" w:line="240" w:lineRule="auto"/>
        <w:ind w:left="0" w:right="2"/>
        <w:jc w:val="both"/>
        <w:rPr>
          <w:rFonts w:ascii="Times New Roman" w:hAnsi="Times New Roman"/>
          <w:b/>
          <w:sz w:val="28"/>
          <w:szCs w:val="28"/>
        </w:rPr>
      </w:pPr>
      <w:r w:rsidRPr="00B53A8D">
        <w:rPr>
          <w:rFonts w:ascii="Times New Roman" w:hAnsi="Times New Roman"/>
          <w:b/>
          <w:bCs/>
          <w:sz w:val="28"/>
          <w:szCs w:val="28"/>
        </w:rPr>
        <w:t>4. Информация об Органе по ведению РКП</w:t>
      </w:r>
      <w:r w:rsidRPr="00B53A8D">
        <w:rPr>
          <w:rFonts w:ascii="Times New Roman" w:hAnsi="Times New Roman"/>
          <w:bCs/>
          <w:sz w:val="28"/>
          <w:szCs w:val="28"/>
        </w:rPr>
        <w:t xml:space="preserve">: </w:t>
      </w:r>
    </w:p>
    <w:p w:rsidR="0090111A" w:rsidRPr="00B53A8D" w:rsidRDefault="0090111A" w:rsidP="0090111A">
      <w:pPr>
        <w:pStyle w:val="afc"/>
        <w:jc w:val="both"/>
        <w:rPr>
          <w:rFonts w:ascii="Times New Roman" w:hAnsi="Times New Roman" w:cs="Times New Roman"/>
          <w:sz w:val="28"/>
          <w:szCs w:val="28"/>
        </w:rPr>
      </w:pPr>
      <w:r w:rsidRPr="00B53A8D">
        <w:rPr>
          <w:rFonts w:ascii="Times New Roman" w:hAnsi="Times New Roman" w:cs="Times New Roman"/>
          <w:bCs/>
          <w:sz w:val="28"/>
          <w:szCs w:val="28"/>
        </w:rPr>
        <w:t>адрес: 214000,</w:t>
      </w:r>
      <w:r>
        <w:rPr>
          <w:rFonts w:ascii="Times New Roman" w:hAnsi="Times New Roman" w:cs="Times New Roman"/>
          <w:bCs/>
          <w:sz w:val="28"/>
          <w:szCs w:val="28"/>
        </w:rPr>
        <w:t xml:space="preserve"> </w:t>
      </w:r>
      <w:r w:rsidRPr="00B53A8D">
        <w:rPr>
          <w:rFonts w:ascii="Times New Roman" w:hAnsi="Times New Roman" w:cs="Times New Roman"/>
          <w:bCs/>
          <w:sz w:val="28"/>
          <w:szCs w:val="28"/>
        </w:rPr>
        <w:t>г. Смоленск ул. Октябрьской революции д. 14а</w:t>
      </w:r>
    </w:p>
    <w:p w:rsidR="0090111A" w:rsidRPr="00B53A8D" w:rsidRDefault="0090111A" w:rsidP="0090111A">
      <w:pPr>
        <w:pStyle w:val="afc"/>
        <w:jc w:val="both"/>
        <w:rPr>
          <w:rFonts w:ascii="Times New Roman" w:hAnsi="Times New Roman" w:cs="Times New Roman"/>
          <w:sz w:val="28"/>
          <w:szCs w:val="28"/>
          <w:lang w:val="en-US"/>
        </w:rPr>
      </w:pPr>
      <w:proofErr w:type="gramStart"/>
      <w:r w:rsidRPr="00B53A8D">
        <w:rPr>
          <w:rFonts w:ascii="Times New Roman" w:hAnsi="Times New Roman" w:cs="Times New Roman"/>
          <w:bCs/>
          <w:sz w:val="28"/>
          <w:szCs w:val="28"/>
          <w:lang w:val="en-US"/>
        </w:rPr>
        <w:t>e-mail</w:t>
      </w:r>
      <w:proofErr w:type="gramEnd"/>
      <w:r w:rsidRPr="00B53A8D">
        <w:rPr>
          <w:rFonts w:ascii="Times New Roman" w:hAnsi="Times New Roman" w:cs="Times New Roman"/>
          <w:bCs/>
          <w:sz w:val="28"/>
          <w:szCs w:val="28"/>
          <w:lang w:val="en-US"/>
        </w:rPr>
        <w:t xml:space="preserve">: </w:t>
      </w:r>
      <w:r w:rsidRPr="00B53A8D">
        <w:rPr>
          <w:rFonts w:ascii="Times New Roman" w:hAnsi="Times New Roman" w:cs="Times New Roman"/>
          <w:sz w:val="28"/>
          <w:szCs w:val="28"/>
          <w:lang w:val="en-US"/>
        </w:rPr>
        <w:t>savst2@admin-smolensk.ru</w:t>
      </w:r>
    </w:p>
    <w:p w:rsidR="0090111A" w:rsidRPr="00B53A8D" w:rsidRDefault="0090111A" w:rsidP="0090111A">
      <w:pPr>
        <w:pStyle w:val="afc"/>
        <w:jc w:val="both"/>
        <w:rPr>
          <w:rFonts w:ascii="Times New Roman" w:eastAsia="Times New Roman" w:hAnsi="Times New Roman" w:cs="Times New Roman"/>
          <w:sz w:val="28"/>
          <w:szCs w:val="28"/>
          <w:lang w:eastAsia="ru-RU"/>
        </w:rPr>
      </w:pPr>
      <w:r w:rsidRPr="00B53A8D">
        <w:rPr>
          <w:rFonts w:ascii="Times New Roman" w:eastAsia="Times New Roman" w:hAnsi="Times New Roman" w:cs="Times New Roman"/>
          <w:sz w:val="28"/>
          <w:szCs w:val="28"/>
          <w:lang w:eastAsia="ru-RU"/>
        </w:rPr>
        <w:t>телефон: +7(4812)29-26-01</w:t>
      </w:r>
    </w:p>
    <w:p w:rsidR="0090111A" w:rsidRPr="00B53A8D" w:rsidRDefault="0090111A" w:rsidP="0090111A">
      <w:pPr>
        <w:pStyle w:val="afc"/>
        <w:jc w:val="both"/>
        <w:rPr>
          <w:rFonts w:ascii="Times New Roman" w:hAnsi="Times New Roman" w:cs="Times New Roman"/>
          <w:bCs/>
          <w:sz w:val="28"/>
          <w:szCs w:val="28"/>
        </w:rPr>
      </w:pPr>
      <w:r w:rsidRPr="00B53A8D">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B53A8D">
          <w:rPr>
            <w:rStyle w:val="a5"/>
            <w:rFonts w:ascii="Times New Roman" w:hAnsi="Times New Roman" w:cs="Times New Roman"/>
            <w:bCs/>
            <w:color w:val="auto"/>
            <w:sz w:val="28"/>
            <w:szCs w:val="28"/>
          </w:rPr>
          <w:t>http://stjkh.admin-smolensk.ru</w:t>
        </w:r>
      </w:hyperlink>
    </w:p>
    <w:p w:rsidR="0090111A" w:rsidRPr="00B53A8D" w:rsidRDefault="0090111A" w:rsidP="0090111A">
      <w:pPr>
        <w:pStyle w:val="afc"/>
        <w:jc w:val="both"/>
        <w:rPr>
          <w:rFonts w:ascii="Times New Roman" w:hAnsi="Times New Roman" w:cs="Times New Roman"/>
          <w:bCs/>
          <w:sz w:val="28"/>
          <w:szCs w:val="28"/>
        </w:rPr>
      </w:pPr>
    </w:p>
    <w:p w:rsidR="0090111A" w:rsidRPr="00B53A8D" w:rsidRDefault="0090111A" w:rsidP="0090111A">
      <w:pPr>
        <w:pStyle w:val="a4"/>
        <w:spacing w:after="0" w:line="240" w:lineRule="auto"/>
        <w:ind w:left="0" w:right="2"/>
        <w:jc w:val="both"/>
        <w:rPr>
          <w:rFonts w:ascii="Times New Roman" w:hAnsi="Times New Roman"/>
          <w:b/>
          <w:bCs/>
          <w:sz w:val="28"/>
          <w:szCs w:val="28"/>
        </w:rPr>
      </w:pPr>
      <w:r w:rsidRPr="00B53A8D">
        <w:rPr>
          <w:rFonts w:ascii="Times New Roman" w:hAnsi="Times New Roman"/>
          <w:b/>
          <w:bCs/>
          <w:sz w:val="28"/>
          <w:szCs w:val="28"/>
        </w:rPr>
        <w:t>5. Информация о Заказчике:</w:t>
      </w:r>
    </w:p>
    <w:p w:rsidR="0090111A" w:rsidRPr="00B53A8D" w:rsidRDefault="0090111A" w:rsidP="0090111A">
      <w:pPr>
        <w:pStyle w:val="afc"/>
        <w:jc w:val="both"/>
        <w:rPr>
          <w:rFonts w:ascii="Times New Roman" w:hAnsi="Times New Roman" w:cs="Times New Roman"/>
          <w:sz w:val="28"/>
          <w:szCs w:val="28"/>
        </w:rPr>
      </w:pPr>
      <w:r w:rsidRPr="00B53A8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90111A" w:rsidRPr="00B53A8D" w:rsidRDefault="0090111A" w:rsidP="0090111A">
      <w:pPr>
        <w:pStyle w:val="afc"/>
        <w:jc w:val="both"/>
        <w:rPr>
          <w:rFonts w:ascii="Times New Roman" w:hAnsi="Times New Roman" w:cs="Times New Roman"/>
          <w:sz w:val="28"/>
          <w:szCs w:val="28"/>
        </w:rPr>
      </w:pPr>
      <w:r w:rsidRPr="00B53A8D">
        <w:rPr>
          <w:rFonts w:ascii="Times New Roman" w:hAnsi="Times New Roman" w:cs="Times New Roman"/>
          <w:sz w:val="28"/>
          <w:szCs w:val="28"/>
        </w:rPr>
        <w:t xml:space="preserve">адрес: 214038, Смоленская область, </w:t>
      </w:r>
      <w:proofErr w:type="gramStart"/>
      <w:r w:rsidRPr="00B53A8D">
        <w:rPr>
          <w:rFonts w:ascii="Times New Roman" w:hAnsi="Times New Roman" w:cs="Times New Roman"/>
          <w:sz w:val="28"/>
          <w:szCs w:val="28"/>
        </w:rPr>
        <w:t>г</w:t>
      </w:r>
      <w:proofErr w:type="gramEnd"/>
      <w:r w:rsidRPr="00B53A8D">
        <w:rPr>
          <w:rFonts w:ascii="Times New Roman" w:hAnsi="Times New Roman" w:cs="Times New Roman"/>
          <w:sz w:val="28"/>
          <w:szCs w:val="28"/>
        </w:rPr>
        <w:t xml:space="preserve">. Смоленск, ул. </w:t>
      </w:r>
      <w:proofErr w:type="spellStart"/>
      <w:r w:rsidRPr="00B53A8D">
        <w:rPr>
          <w:rFonts w:ascii="Times New Roman" w:hAnsi="Times New Roman" w:cs="Times New Roman"/>
          <w:sz w:val="28"/>
          <w:szCs w:val="28"/>
        </w:rPr>
        <w:t>Кловская</w:t>
      </w:r>
      <w:proofErr w:type="spellEnd"/>
      <w:r w:rsidRPr="00B53A8D">
        <w:rPr>
          <w:rFonts w:ascii="Times New Roman" w:hAnsi="Times New Roman" w:cs="Times New Roman"/>
          <w:sz w:val="28"/>
          <w:szCs w:val="28"/>
        </w:rPr>
        <w:t>, д. 13;</w:t>
      </w:r>
    </w:p>
    <w:p w:rsidR="0090111A" w:rsidRPr="0090111A" w:rsidRDefault="0090111A" w:rsidP="0090111A">
      <w:pPr>
        <w:pStyle w:val="afc"/>
        <w:jc w:val="both"/>
        <w:rPr>
          <w:rStyle w:val="a5"/>
          <w:rFonts w:ascii="Times New Roman" w:hAnsi="Times New Roman" w:cs="Times New Roman"/>
          <w:color w:val="auto"/>
          <w:sz w:val="28"/>
          <w:szCs w:val="28"/>
        </w:rPr>
      </w:pPr>
      <w:proofErr w:type="gramStart"/>
      <w:r w:rsidRPr="00B53A8D">
        <w:rPr>
          <w:rFonts w:ascii="Times New Roman" w:hAnsi="Times New Roman" w:cs="Times New Roman"/>
          <w:bCs/>
          <w:sz w:val="28"/>
          <w:szCs w:val="28"/>
          <w:lang w:val="en-US"/>
        </w:rPr>
        <w:t>e</w:t>
      </w:r>
      <w:r w:rsidRPr="0090111A">
        <w:rPr>
          <w:rFonts w:ascii="Times New Roman" w:hAnsi="Times New Roman" w:cs="Times New Roman"/>
          <w:bCs/>
          <w:sz w:val="28"/>
          <w:szCs w:val="28"/>
        </w:rPr>
        <w:t>-</w:t>
      </w:r>
      <w:r w:rsidRPr="00B53A8D">
        <w:rPr>
          <w:rFonts w:ascii="Times New Roman" w:hAnsi="Times New Roman" w:cs="Times New Roman"/>
          <w:bCs/>
          <w:sz w:val="28"/>
          <w:szCs w:val="28"/>
          <w:lang w:val="en-US"/>
        </w:rPr>
        <w:t>mail</w:t>
      </w:r>
      <w:proofErr w:type="gramEnd"/>
      <w:r w:rsidRPr="0090111A">
        <w:rPr>
          <w:rFonts w:ascii="Times New Roman" w:hAnsi="Times New Roman" w:cs="Times New Roman"/>
          <w:bCs/>
          <w:sz w:val="28"/>
          <w:szCs w:val="28"/>
        </w:rPr>
        <w:t xml:space="preserve">: </w:t>
      </w:r>
      <w:hyperlink r:id="rId9" w:history="1">
        <w:r w:rsidRPr="00B53A8D">
          <w:rPr>
            <w:rStyle w:val="a5"/>
            <w:rFonts w:ascii="Times New Roman" w:hAnsi="Times New Roman" w:cs="Times New Roman"/>
            <w:color w:val="auto"/>
            <w:sz w:val="28"/>
            <w:szCs w:val="28"/>
            <w:lang w:val="en-US"/>
          </w:rPr>
          <w:t>fkremont</w:t>
        </w:r>
        <w:r w:rsidRPr="0090111A">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admin</w:t>
        </w:r>
        <w:r w:rsidRPr="0090111A">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smolensk</w:t>
        </w:r>
        <w:r w:rsidRPr="0090111A">
          <w:rPr>
            <w:rStyle w:val="a5"/>
            <w:rFonts w:ascii="Times New Roman" w:hAnsi="Times New Roman" w:cs="Times New Roman"/>
            <w:color w:val="auto"/>
            <w:sz w:val="28"/>
            <w:szCs w:val="28"/>
          </w:rPr>
          <w:t>.</w:t>
        </w:r>
        <w:r w:rsidRPr="00B53A8D">
          <w:rPr>
            <w:rStyle w:val="a5"/>
            <w:rFonts w:ascii="Times New Roman" w:hAnsi="Times New Roman" w:cs="Times New Roman"/>
            <w:color w:val="auto"/>
            <w:sz w:val="28"/>
            <w:szCs w:val="28"/>
            <w:lang w:val="en-US"/>
          </w:rPr>
          <w:t>ru</w:t>
        </w:r>
      </w:hyperlink>
    </w:p>
    <w:p w:rsidR="0090111A" w:rsidRPr="00B53A8D" w:rsidRDefault="0090111A" w:rsidP="0090111A">
      <w:pPr>
        <w:pStyle w:val="afc"/>
        <w:jc w:val="both"/>
        <w:rPr>
          <w:rStyle w:val="a5"/>
          <w:rFonts w:ascii="Times New Roman" w:hAnsi="Times New Roman" w:cs="Times New Roman"/>
          <w:color w:val="auto"/>
          <w:sz w:val="28"/>
          <w:szCs w:val="28"/>
          <w:u w:val="none"/>
        </w:rPr>
      </w:pPr>
      <w:r w:rsidRPr="00B53A8D">
        <w:rPr>
          <w:rStyle w:val="a5"/>
          <w:rFonts w:ascii="Times New Roman" w:hAnsi="Times New Roman" w:cs="Times New Roman"/>
          <w:color w:val="auto"/>
          <w:sz w:val="28"/>
          <w:szCs w:val="28"/>
          <w:u w:val="none"/>
        </w:rPr>
        <w:t>телефон: (4812) 29-15-97, (4812) 29-16-04</w:t>
      </w:r>
    </w:p>
    <w:p w:rsidR="0090111A" w:rsidRPr="00B53A8D" w:rsidRDefault="0090111A" w:rsidP="0090111A">
      <w:pPr>
        <w:pStyle w:val="afc"/>
        <w:jc w:val="both"/>
        <w:rPr>
          <w:rFonts w:ascii="Times New Roman" w:hAnsi="Times New Roman" w:cs="Times New Roman"/>
          <w:sz w:val="28"/>
          <w:szCs w:val="28"/>
          <w:u w:val="single"/>
        </w:rPr>
      </w:pPr>
      <w:r w:rsidRPr="00B53A8D">
        <w:rPr>
          <w:rFonts w:ascii="Times New Roman" w:hAnsi="Times New Roman" w:cs="Times New Roman"/>
          <w:bCs/>
          <w:sz w:val="28"/>
          <w:szCs w:val="28"/>
        </w:rPr>
        <w:t xml:space="preserve">официальный сайт: </w:t>
      </w:r>
      <w:proofErr w:type="spellStart"/>
      <w:r w:rsidRPr="00B53A8D">
        <w:rPr>
          <w:rFonts w:ascii="Times New Roman" w:hAnsi="Times New Roman" w:cs="Times New Roman"/>
          <w:sz w:val="28"/>
          <w:szCs w:val="28"/>
          <w:u w:val="single"/>
          <w:lang w:val="en-US"/>
        </w:rPr>
        <w:t>kaprem</w:t>
      </w:r>
      <w:proofErr w:type="spellEnd"/>
      <w:r w:rsidRPr="00B53A8D">
        <w:rPr>
          <w:rFonts w:ascii="Times New Roman" w:hAnsi="Times New Roman" w:cs="Times New Roman"/>
          <w:sz w:val="28"/>
          <w:szCs w:val="28"/>
          <w:u w:val="single"/>
        </w:rPr>
        <w:t>.</w:t>
      </w:r>
      <w:r w:rsidRPr="00B53A8D">
        <w:rPr>
          <w:rFonts w:ascii="Times New Roman" w:hAnsi="Times New Roman" w:cs="Times New Roman"/>
          <w:sz w:val="28"/>
          <w:szCs w:val="28"/>
          <w:u w:val="single"/>
          <w:lang w:val="en-US"/>
        </w:rPr>
        <w:t>admin</w:t>
      </w:r>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smolensk</w:t>
      </w:r>
      <w:proofErr w:type="spellEnd"/>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ru</w:t>
      </w:r>
      <w:proofErr w:type="spellEnd"/>
    </w:p>
    <w:p w:rsidR="0090111A" w:rsidRPr="00B53A8D" w:rsidRDefault="0090111A" w:rsidP="0090111A">
      <w:pPr>
        <w:pStyle w:val="afc"/>
        <w:jc w:val="both"/>
        <w:rPr>
          <w:rFonts w:ascii="Times New Roman" w:hAnsi="Times New Roman" w:cs="Times New Roman"/>
          <w:bCs/>
          <w:sz w:val="28"/>
          <w:szCs w:val="28"/>
        </w:rPr>
      </w:pPr>
    </w:p>
    <w:p w:rsidR="0090111A" w:rsidRPr="00B53A8D" w:rsidRDefault="0090111A" w:rsidP="0090111A">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6. Информация об операторе электронной площадки:</w:t>
      </w:r>
    </w:p>
    <w:p w:rsidR="0090111A" w:rsidRPr="00B53A8D" w:rsidRDefault="0090111A" w:rsidP="0090111A">
      <w:pPr>
        <w:pStyle w:val="a4"/>
        <w:ind w:left="0" w:right="2"/>
        <w:jc w:val="both"/>
        <w:rPr>
          <w:rFonts w:ascii="Times New Roman" w:hAnsi="Times New Roman"/>
          <w:bCs/>
          <w:sz w:val="28"/>
          <w:szCs w:val="28"/>
        </w:rPr>
      </w:pPr>
      <w:r w:rsidRPr="00B53A8D">
        <w:rPr>
          <w:rFonts w:ascii="Times New Roman" w:hAnsi="Times New Roman"/>
          <w:bCs/>
          <w:sz w:val="28"/>
          <w:szCs w:val="28"/>
        </w:rPr>
        <w:t>полное наименование: АО «Единая электронная торговая площадка»</w:t>
      </w:r>
    </w:p>
    <w:p w:rsidR="0090111A" w:rsidRPr="00B53A8D" w:rsidRDefault="0090111A" w:rsidP="0090111A">
      <w:pPr>
        <w:pStyle w:val="a4"/>
        <w:ind w:left="0" w:right="2"/>
        <w:jc w:val="both"/>
        <w:rPr>
          <w:rFonts w:ascii="Times New Roman" w:hAnsi="Times New Roman"/>
          <w:bCs/>
          <w:sz w:val="28"/>
          <w:szCs w:val="28"/>
          <w:u w:val="single"/>
        </w:rPr>
      </w:pPr>
      <w:r w:rsidRPr="00B53A8D">
        <w:rPr>
          <w:rFonts w:ascii="Times New Roman" w:hAnsi="Times New Roman"/>
          <w:bCs/>
          <w:sz w:val="28"/>
          <w:szCs w:val="28"/>
        </w:rPr>
        <w:t xml:space="preserve">сайт оператора электронной площадки: </w:t>
      </w:r>
      <w:hyperlink r:id="rId10" w:history="1">
        <w:r w:rsidRPr="00B53A8D">
          <w:rPr>
            <w:rStyle w:val="a5"/>
            <w:rFonts w:ascii="Times New Roman" w:hAnsi="Times New Roman"/>
            <w:bCs/>
            <w:color w:val="auto"/>
            <w:sz w:val="28"/>
            <w:szCs w:val="28"/>
          </w:rPr>
          <w:t>http</w:t>
        </w:r>
        <w:r w:rsidRPr="00B53A8D">
          <w:rPr>
            <w:rStyle w:val="a5"/>
            <w:rFonts w:ascii="Times New Roman" w:hAnsi="Times New Roman"/>
            <w:bCs/>
            <w:color w:val="auto"/>
            <w:sz w:val="28"/>
            <w:szCs w:val="28"/>
            <w:lang w:val="en-US"/>
          </w:rPr>
          <w:t>s</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com</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roseltorg</w:t>
        </w:r>
        <w:r w:rsidRPr="00B53A8D">
          <w:rPr>
            <w:rStyle w:val="a5"/>
            <w:rFonts w:ascii="Times New Roman" w:hAnsi="Times New Roman"/>
            <w:bCs/>
            <w:color w:val="auto"/>
            <w:sz w:val="28"/>
            <w:szCs w:val="28"/>
          </w:rPr>
          <w:t>.</w:t>
        </w:r>
        <w:r w:rsidRPr="00B53A8D">
          <w:rPr>
            <w:rStyle w:val="a5"/>
            <w:rFonts w:ascii="Times New Roman" w:hAnsi="Times New Roman"/>
            <w:bCs/>
            <w:color w:val="auto"/>
            <w:sz w:val="28"/>
            <w:szCs w:val="28"/>
            <w:lang w:val="en-US"/>
          </w:rPr>
          <w:t>ru</w:t>
        </w:r>
      </w:hyperlink>
      <w:r w:rsidRPr="00B53A8D">
        <w:rPr>
          <w:rFonts w:ascii="Times New Roman" w:hAnsi="Times New Roman"/>
          <w:bCs/>
          <w:sz w:val="28"/>
          <w:szCs w:val="28"/>
          <w:u w:val="single"/>
        </w:rPr>
        <w:t>.</w:t>
      </w:r>
    </w:p>
    <w:p w:rsidR="0090111A" w:rsidRPr="00B53A8D" w:rsidRDefault="0090111A" w:rsidP="0090111A">
      <w:pPr>
        <w:spacing w:after="0" w:line="240" w:lineRule="auto"/>
        <w:ind w:right="2"/>
        <w:jc w:val="both"/>
        <w:rPr>
          <w:rFonts w:ascii="Times New Roman" w:hAnsi="Times New Roman"/>
          <w:bCs/>
          <w:sz w:val="24"/>
        </w:rPr>
      </w:pPr>
      <w:r w:rsidRPr="00B53A8D">
        <w:rPr>
          <w:rFonts w:ascii="Times New Roman" w:hAnsi="Times New Roman"/>
          <w:b/>
          <w:bCs/>
          <w:sz w:val="28"/>
          <w:szCs w:val="28"/>
        </w:rPr>
        <w:t xml:space="preserve">7. Дата и время начала срока подачи заявок на участие в </w:t>
      </w:r>
      <w:proofErr w:type="gramStart"/>
      <w:r w:rsidRPr="00B53A8D">
        <w:rPr>
          <w:rFonts w:ascii="Times New Roman" w:hAnsi="Times New Roman"/>
          <w:b/>
          <w:bCs/>
          <w:sz w:val="28"/>
          <w:szCs w:val="28"/>
        </w:rPr>
        <w:t>предварительном</w:t>
      </w:r>
      <w:proofErr w:type="gramEnd"/>
      <w:r w:rsidRPr="00B53A8D">
        <w:rPr>
          <w:rFonts w:ascii="Times New Roman" w:hAnsi="Times New Roman"/>
          <w:b/>
          <w:bCs/>
          <w:sz w:val="28"/>
          <w:szCs w:val="28"/>
        </w:rPr>
        <w:t xml:space="preserve"> оборе (далее – Заявка):</w:t>
      </w:r>
    </w:p>
    <w:p w:rsidR="0090111A" w:rsidRPr="00B53A8D" w:rsidRDefault="0090111A" w:rsidP="0090111A">
      <w:pPr>
        <w:ind w:right="2"/>
        <w:jc w:val="both"/>
        <w:rPr>
          <w:rFonts w:ascii="Times New Roman" w:hAnsi="Times New Roman"/>
          <w:bCs/>
          <w:sz w:val="28"/>
          <w:szCs w:val="28"/>
        </w:rPr>
      </w:pPr>
      <w:r w:rsidRPr="00B53A8D">
        <w:rPr>
          <w:rFonts w:ascii="Times New Roman" w:hAnsi="Times New Roman"/>
          <w:bCs/>
          <w:sz w:val="28"/>
          <w:szCs w:val="28"/>
        </w:rPr>
        <w:t>"15" декабря 2016 года 9 часов 00 минут (время московское).</w:t>
      </w:r>
    </w:p>
    <w:p w:rsidR="0090111A" w:rsidRPr="00B53A8D" w:rsidRDefault="0090111A" w:rsidP="0090111A">
      <w:pPr>
        <w:spacing w:after="0" w:line="240" w:lineRule="auto"/>
        <w:ind w:right="2"/>
        <w:jc w:val="both"/>
        <w:rPr>
          <w:rFonts w:ascii="Times New Roman" w:hAnsi="Times New Roman"/>
          <w:bCs/>
          <w:sz w:val="24"/>
        </w:rPr>
      </w:pPr>
      <w:r w:rsidRPr="00B53A8D">
        <w:rPr>
          <w:rFonts w:ascii="Times New Roman" w:hAnsi="Times New Roman"/>
          <w:b/>
          <w:bCs/>
          <w:sz w:val="28"/>
          <w:szCs w:val="28"/>
        </w:rPr>
        <w:t>8.</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подачи Заявок</w:t>
      </w:r>
      <w:r w:rsidRPr="00B53A8D">
        <w:rPr>
          <w:rFonts w:ascii="Times New Roman" w:hAnsi="Times New Roman"/>
          <w:b/>
          <w:bCs/>
          <w:sz w:val="24"/>
        </w:rPr>
        <w:t xml:space="preserve">: </w:t>
      </w:r>
    </w:p>
    <w:p w:rsidR="0090111A" w:rsidRPr="00B53A8D" w:rsidRDefault="0090111A" w:rsidP="0090111A">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 xml:space="preserve">"13" января 2017 года 13 часов 00 минут (время </w:t>
      </w:r>
      <w:r>
        <w:rPr>
          <w:rFonts w:ascii="Times New Roman" w:hAnsi="Times New Roman"/>
          <w:bCs/>
          <w:sz w:val="28"/>
          <w:szCs w:val="28"/>
        </w:rPr>
        <w:t>московское).</w:t>
      </w:r>
    </w:p>
    <w:p w:rsidR="0090111A" w:rsidRPr="00B53A8D" w:rsidRDefault="0090111A" w:rsidP="0090111A">
      <w:pPr>
        <w:pStyle w:val="a4"/>
        <w:spacing w:after="0" w:line="240" w:lineRule="auto"/>
        <w:ind w:left="0" w:right="2"/>
        <w:jc w:val="both"/>
        <w:rPr>
          <w:rFonts w:ascii="Times New Roman" w:hAnsi="Times New Roman"/>
          <w:bCs/>
          <w:sz w:val="24"/>
        </w:rPr>
      </w:pPr>
    </w:p>
    <w:p w:rsidR="0090111A" w:rsidRPr="00B53A8D" w:rsidRDefault="0090111A" w:rsidP="0090111A">
      <w:pPr>
        <w:spacing w:after="0" w:line="240" w:lineRule="auto"/>
        <w:ind w:right="2"/>
        <w:jc w:val="both"/>
        <w:rPr>
          <w:rFonts w:ascii="Times New Roman" w:hAnsi="Times New Roman"/>
          <w:bCs/>
          <w:sz w:val="24"/>
        </w:rPr>
      </w:pPr>
      <w:r w:rsidRPr="00B53A8D">
        <w:rPr>
          <w:rFonts w:ascii="Times New Roman" w:hAnsi="Times New Roman"/>
          <w:b/>
          <w:bCs/>
          <w:sz w:val="28"/>
          <w:szCs w:val="28"/>
        </w:rPr>
        <w:t>9.</w:t>
      </w:r>
      <w:r>
        <w:rPr>
          <w:rFonts w:ascii="Times New Roman" w:hAnsi="Times New Roman"/>
          <w:b/>
          <w:bCs/>
          <w:sz w:val="28"/>
          <w:szCs w:val="28"/>
        </w:rPr>
        <w:t xml:space="preserve"> </w:t>
      </w:r>
      <w:r w:rsidRPr="00B53A8D">
        <w:rPr>
          <w:rFonts w:ascii="Times New Roman" w:hAnsi="Times New Roman"/>
          <w:b/>
          <w:bCs/>
          <w:sz w:val="28"/>
          <w:szCs w:val="28"/>
        </w:rPr>
        <w:t>Дата и время окончания срока рассмотрения Заявок:</w:t>
      </w:r>
    </w:p>
    <w:p w:rsidR="0090111A" w:rsidRPr="00B53A8D" w:rsidRDefault="0090111A" w:rsidP="0090111A">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"27" января 2017 года 13 часов 00 минут (время московское).</w:t>
      </w:r>
    </w:p>
    <w:p w:rsidR="0090111A" w:rsidRPr="00B53A8D" w:rsidRDefault="0090111A" w:rsidP="0090111A">
      <w:pPr>
        <w:spacing w:after="0" w:line="240" w:lineRule="auto"/>
        <w:ind w:right="2"/>
        <w:jc w:val="both"/>
        <w:rPr>
          <w:rFonts w:ascii="Times New Roman" w:hAnsi="Times New Roman"/>
          <w:b/>
          <w:bCs/>
          <w:sz w:val="28"/>
          <w:szCs w:val="28"/>
        </w:rPr>
      </w:pPr>
    </w:p>
    <w:p w:rsidR="0090111A" w:rsidRPr="00B53A8D" w:rsidRDefault="0090111A" w:rsidP="0090111A">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10. Место рассмотрения Заявок:</w:t>
      </w:r>
    </w:p>
    <w:p w:rsidR="0090111A" w:rsidRPr="00B53A8D" w:rsidRDefault="0090111A" w:rsidP="0090111A">
      <w:pPr>
        <w:spacing w:after="0" w:line="240" w:lineRule="auto"/>
        <w:ind w:right="2"/>
        <w:jc w:val="both"/>
        <w:rPr>
          <w:rFonts w:ascii="Times New Roman" w:hAnsi="Times New Roman"/>
          <w:b/>
          <w:bCs/>
          <w:sz w:val="28"/>
          <w:szCs w:val="28"/>
        </w:rPr>
      </w:pPr>
      <w:r w:rsidRPr="00B53A8D">
        <w:rPr>
          <w:rFonts w:ascii="Times New Roman" w:eastAsia="Calibri" w:hAnsi="Times New Roman"/>
          <w:sz w:val="28"/>
          <w:szCs w:val="28"/>
        </w:rPr>
        <w:t xml:space="preserve">Смоленская область, </w:t>
      </w:r>
      <w:proofErr w:type="gramStart"/>
      <w:r w:rsidRPr="00B53A8D">
        <w:rPr>
          <w:rFonts w:ascii="Times New Roman" w:eastAsia="Calibri" w:hAnsi="Times New Roman"/>
          <w:sz w:val="28"/>
          <w:szCs w:val="28"/>
        </w:rPr>
        <w:t>г</w:t>
      </w:r>
      <w:proofErr w:type="gramEnd"/>
      <w:r w:rsidRPr="00B53A8D">
        <w:rPr>
          <w:rFonts w:ascii="Times New Roman" w:eastAsia="Calibri" w:hAnsi="Times New Roman"/>
          <w:sz w:val="28"/>
          <w:szCs w:val="28"/>
        </w:rPr>
        <w:t xml:space="preserve">. Смоленск, ул. </w:t>
      </w:r>
      <w:proofErr w:type="spellStart"/>
      <w:r w:rsidRPr="00B53A8D">
        <w:rPr>
          <w:rFonts w:ascii="Times New Roman" w:eastAsia="Calibri" w:hAnsi="Times New Roman"/>
          <w:sz w:val="28"/>
          <w:szCs w:val="28"/>
        </w:rPr>
        <w:t>Кловская</w:t>
      </w:r>
      <w:proofErr w:type="spellEnd"/>
      <w:r w:rsidRPr="00B53A8D">
        <w:rPr>
          <w:rFonts w:ascii="Times New Roman" w:eastAsia="Calibri" w:hAnsi="Times New Roman"/>
          <w:sz w:val="28"/>
          <w:szCs w:val="28"/>
        </w:rPr>
        <w:t xml:space="preserve">, д. 13, </w:t>
      </w:r>
      <w:proofErr w:type="spellStart"/>
      <w:r w:rsidRPr="00B53A8D">
        <w:rPr>
          <w:rFonts w:ascii="Times New Roman" w:eastAsia="Calibri" w:hAnsi="Times New Roman"/>
          <w:sz w:val="28"/>
          <w:szCs w:val="28"/>
        </w:rPr>
        <w:t>каб</w:t>
      </w:r>
      <w:proofErr w:type="spellEnd"/>
      <w:r w:rsidRPr="00B53A8D">
        <w:rPr>
          <w:rFonts w:ascii="Times New Roman" w:eastAsia="Calibri" w:hAnsi="Times New Roman"/>
          <w:sz w:val="28"/>
          <w:szCs w:val="28"/>
        </w:rPr>
        <w:t>. 18</w:t>
      </w:r>
    </w:p>
    <w:p w:rsidR="0090111A" w:rsidRPr="00B53A8D" w:rsidRDefault="0090111A" w:rsidP="0090111A">
      <w:pPr>
        <w:spacing w:after="0" w:line="240" w:lineRule="auto"/>
        <w:ind w:right="2"/>
        <w:jc w:val="both"/>
        <w:rPr>
          <w:rFonts w:ascii="Times New Roman" w:hAnsi="Times New Roman"/>
          <w:bCs/>
          <w:sz w:val="24"/>
        </w:rPr>
      </w:pPr>
      <w:r w:rsidRPr="00B53A8D">
        <w:rPr>
          <w:rFonts w:ascii="Times New Roman" w:hAnsi="Times New Roman"/>
          <w:b/>
          <w:bCs/>
          <w:sz w:val="28"/>
          <w:szCs w:val="28"/>
        </w:rPr>
        <w:t>11.Период действия результатов предварительного отбора</w:t>
      </w:r>
      <w:r w:rsidRPr="00B53A8D">
        <w:rPr>
          <w:rFonts w:ascii="Times New Roman" w:hAnsi="Times New Roman"/>
          <w:b/>
          <w:bCs/>
          <w:sz w:val="24"/>
        </w:rPr>
        <w:t xml:space="preserve"> – </w:t>
      </w:r>
      <w:r w:rsidRPr="00B53A8D">
        <w:rPr>
          <w:rFonts w:ascii="Times New Roman" w:hAnsi="Times New Roman"/>
          <w:bCs/>
          <w:sz w:val="28"/>
          <w:szCs w:val="28"/>
        </w:rPr>
        <w:t>3 года</w:t>
      </w:r>
      <w:r w:rsidRPr="00B53A8D">
        <w:rPr>
          <w:rFonts w:ascii="Times New Roman" w:hAnsi="Times New Roman"/>
          <w:bCs/>
          <w:sz w:val="24"/>
        </w:rPr>
        <w:t>.</w:t>
      </w:r>
    </w:p>
    <w:p w:rsidR="00905414" w:rsidRPr="0090111A" w:rsidRDefault="006B47CC" w:rsidP="0090111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0111A">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0111A">
        <w:rPr>
          <w:rFonts w:ascii="Times New Roman" w:hAnsi="Times New Roman" w:cs="Times New Roman"/>
          <w:b/>
          <w:sz w:val="28"/>
          <w:szCs w:val="28"/>
        </w:rPr>
        <w:t>мущества в многоквартирном доме.</w:t>
      </w:r>
    </w:p>
    <w:p w:rsidR="005F4D4F" w:rsidRPr="0090111A" w:rsidRDefault="005F4D4F" w:rsidP="005F4D4F">
      <w:pPr>
        <w:pStyle w:val="a4"/>
        <w:tabs>
          <w:tab w:val="left" w:pos="284"/>
        </w:tabs>
        <w:spacing w:after="0" w:line="240" w:lineRule="auto"/>
        <w:ind w:left="0"/>
        <w:contextualSpacing w:val="0"/>
        <w:jc w:val="both"/>
        <w:rPr>
          <w:rFonts w:ascii="Times New Roman" w:hAnsi="Times New Roman" w:cs="Times New Roman"/>
          <w:b/>
          <w:sz w:val="28"/>
          <w:szCs w:val="28"/>
          <w:highlight w:val="cya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5F4D4F" w:rsidRPr="0090111A" w:rsidTr="0090111A">
        <w:trPr>
          <w:trHeight w:val="196"/>
        </w:trPr>
        <w:tc>
          <w:tcPr>
            <w:tcW w:w="2768" w:type="dxa"/>
            <w:shd w:val="clear" w:color="auto" w:fill="auto"/>
            <w:vAlign w:val="center"/>
          </w:tcPr>
          <w:p w:rsidR="005F4D4F" w:rsidRPr="0090111A" w:rsidRDefault="005F4D4F" w:rsidP="00873A43">
            <w:pPr>
              <w:spacing w:after="0" w:line="240" w:lineRule="auto"/>
              <w:rPr>
                <w:rFonts w:ascii="Times New Roman" w:eastAsia="Times New Roman" w:hAnsi="Times New Roman" w:cs="Times New Roman"/>
                <w:sz w:val="28"/>
                <w:szCs w:val="28"/>
                <w:lang w:eastAsia="ru-RU"/>
              </w:rPr>
            </w:pPr>
            <w:r w:rsidRPr="0090111A">
              <w:rPr>
                <w:rFonts w:ascii="Times New Roman" w:eastAsia="Times New Roman" w:hAnsi="Times New Roman" w:cs="Times New Roman"/>
                <w:sz w:val="28"/>
                <w:szCs w:val="28"/>
                <w:lang w:eastAsia="ru-RU"/>
              </w:rPr>
              <w:t>Общие требования к выполнению работ (услуг)</w:t>
            </w:r>
          </w:p>
        </w:tc>
        <w:tc>
          <w:tcPr>
            <w:tcW w:w="7438" w:type="dxa"/>
            <w:shd w:val="clear" w:color="auto" w:fill="auto"/>
            <w:vAlign w:val="center"/>
          </w:tcPr>
          <w:p w:rsidR="005F4D4F" w:rsidRPr="0090111A" w:rsidRDefault="005F4D4F" w:rsidP="00873A43">
            <w:pPr>
              <w:spacing w:after="0" w:line="240" w:lineRule="auto"/>
              <w:jc w:val="both"/>
              <w:rPr>
                <w:rFonts w:ascii="Times New Roman" w:hAnsi="Times New Roman" w:cs="Times New Roman"/>
                <w:sz w:val="28"/>
                <w:szCs w:val="28"/>
              </w:rPr>
            </w:pPr>
            <w:r w:rsidRPr="0090111A">
              <w:rPr>
                <w:rFonts w:ascii="Times New Roman" w:hAnsi="Times New Roman" w:cs="Times New Roman"/>
                <w:sz w:val="28"/>
                <w:szCs w:val="28"/>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5F4D4F" w:rsidRPr="0090111A" w:rsidRDefault="005F4D4F" w:rsidP="00873A43">
            <w:pPr>
              <w:spacing w:after="0" w:line="240" w:lineRule="auto"/>
              <w:rPr>
                <w:rFonts w:ascii="Times New Roman" w:eastAsia="Calibri" w:hAnsi="Times New Roman" w:cs="Times New Roman"/>
                <w:sz w:val="28"/>
                <w:szCs w:val="28"/>
              </w:rPr>
            </w:pPr>
            <w:r w:rsidRPr="0090111A">
              <w:rPr>
                <w:rFonts w:ascii="Times New Roman" w:eastAsia="Calibri" w:hAnsi="Times New Roman" w:cs="Times New Roman"/>
                <w:sz w:val="28"/>
                <w:szCs w:val="28"/>
              </w:rPr>
              <w:t>Качество выполняемых работ должно соответствовать действующим на территории РФ нормативных документов:</w:t>
            </w:r>
          </w:p>
          <w:p w:rsidR="005F4D4F" w:rsidRPr="0090111A" w:rsidRDefault="005F4D4F" w:rsidP="00873A43">
            <w:pPr>
              <w:spacing w:after="0" w:line="240" w:lineRule="auto"/>
              <w:rPr>
                <w:rFonts w:ascii="Times New Roman" w:eastAsia="Calibri" w:hAnsi="Times New Roman" w:cs="Times New Roman"/>
                <w:sz w:val="28"/>
                <w:szCs w:val="28"/>
              </w:rPr>
            </w:pPr>
            <w:r w:rsidRPr="0090111A">
              <w:rPr>
                <w:rFonts w:ascii="Times New Roman" w:eastAsia="Calibri" w:hAnsi="Times New Roman" w:cs="Times New Roman"/>
                <w:sz w:val="28"/>
                <w:szCs w:val="28"/>
              </w:rPr>
              <w:t xml:space="preserve">- </w:t>
            </w:r>
            <w:proofErr w:type="gramStart"/>
            <w:r w:rsidRPr="0090111A">
              <w:rPr>
                <w:rFonts w:ascii="Times New Roman" w:eastAsia="Calibri" w:hAnsi="Times New Roman" w:cs="Times New Roman"/>
                <w:sz w:val="28"/>
                <w:szCs w:val="28"/>
              </w:rPr>
              <w:t>ТР</w:t>
            </w:r>
            <w:proofErr w:type="gramEnd"/>
            <w:r w:rsidRPr="0090111A">
              <w:rPr>
                <w:rFonts w:ascii="Times New Roman" w:eastAsia="Calibri" w:hAnsi="Times New Roman" w:cs="Times New Roman"/>
                <w:sz w:val="28"/>
                <w:szCs w:val="28"/>
              </w:rPr>
              <w:t xml:space="preserve"> ТС 011/2011. Технический регламент Таможенного союза "Безопасность лифтов", утвержден Решением № 824 от 18.10.2011 Комиссии Таможенного союза;</w:t>
            </w:r>
          </w:p>
          <w:p w:rsidR="005F4D4F" w:rsidRPr="0090111A" w:rsidRDefault="005F4D4F" w:rsidP="00873A43">
            <w:pPr>
              <w:spacing w:after="0" w:line="240" w:lineRule="auto"/>
              <w:rPr>
                <w:rFonts w:ascii="Times New Roman" w:eastAsia="Calibri" w:hAnsi="Times New Roman" w:cs="Times New Roman"/>
                <w:sz w:val="28"/>
                <w:szCs w:val="28"/>
              </w:rPr>
            </w:pPr>
            <w:r w:rsidRPr="0090111A">
              <w:rPr>
                <w:rFonts w:ascii="Times New Roman" w:eastAsia="Calibri" w:hAnsi="Times New Roman" w:cs="Times New Roman"/>
                <w:sz w:val="28"/>
                <w:szCs w:val="28"/>
              </w:rPr>
              <w:t xml:space="preserve">- ГОСТ </w:t>
            </w:r>
            <w:proofErr w:type="gramStart"/>
            <w:r w:rsidRPr="0090111A">
              <w:rPr>
                <w:rFonts w:ascii="Times New Roman" w:eastAsia="Calibri" w:hAnsi="Times New Roman" w:cs="Times New Roman"/>
                <w:sz w:val="28"/>
                <w:szCs w:val="28"/>
              </w:rPr>
              <w:t>Р</w:t>
            </w:r>
            <w:proofErr w:type="gramEnd"/>
            <w:r w:rsidRPr="0090111A">
              <w:rPr>
                <w:rFonts w:ascii="Times New Roman" w:eastAsia="Calibri" w:hAnsi="Times New Roman" w:cs="Times New Roman"/>
                <w:sz w:val="28"/>
                <w:szCs w:val="28"/>
              </w:rPr>
              <w:t xml:space="preserve"> 51631-2008 (ЕН 81-70:2003) «Лифты пассажирские. Технические требования доступности, включая доступность для инвалидов и других </w:t>
            </w:r>
            <w:proofErr w:type="spellStart"/>
            <w:r w:rsidRPr="0090111A">
              <w:rPr>
                <w:rFonts w:ascii="Times New Roman" w:eastAsia="Calibri" w:hAnsi="Times New Roman" w:cs="Times New Roman"/>
                <w:sz w:val="28"/>
                <w:szCs w:val="28"/>
              </w:rPr>
              <w:t>маломобильных</w:t>
            </w:r>
            <w:proofErr w:type="spellEnd"/>
            <w:r w:rsidRPr="0090111A">
              <w:rPr>
                <w:rFonts w:ascii="Times New Roman" w:eastAsia="Calibri" w:hAnsi="Times New Roman" w:cs="Times New Roman"/>
                <w:sz w:val="28"/>
                <w:szCs w:val="28"/>
              </w:rPr>
              <w:t xml:space="preserve"> групп населения»;</w:t>
            </w:r>
          </w:p>
          <w:p w:rsidR="005F4D4F" w:rsidRPr="0090111A" w:rsidRDefault="005F4D4F" w:rsidP="00873A43">
            <w:pPr>
              <w:spacing w:after="0" w:line="240" w:lineRule="auto"/>
              <w:rPr>
                <w:rFonts w:ascii="Times New Roman" w:eastAsia="Calibri" w:hAnsi="Times New Roman" w:cs="Times New Roman"/>
                <w:sz w:val="28"/>
                <w:szCs w:val="28"/>
              </w:rPr>
            </w:pPr>
            <w:r w:rsidRPr="0090111A">
              <w:rPr>
                <w:rFonts w:ascii="Times New Roman" w:eastAsia="Calibri" w:hAnsi="Times New Roman" w:cs="Times New Roman"/>
                <w:sz w:val="28"/>
                <w:szCs w:val="28"/>
              </w:rPr>
              <w:t xml:space="preserve">- ГОСТ </w:t>
            </w:r>
            <w:proofErr w:type="gramStart"/>
            <w:r w:rsidRPr="0090111A">
              <w:rPr>
                <w:rFonts w:ascii="Times New Roman" w:eastAsia="Calibri" w:hAnsi="Times New Roman" w:cs="Times New Roman"/>
                <w:sz w:val="28"/>
                <w:szCs w:val="28"/>
              </w:rPr>
              <w:t>Р</w:t>
            </w:r>
            <w:proofErr w:type="gramEnd"/>
            <w:r w:rsidRPr="0090111A">
              <w:rPr>
                <w:rFonts w:ascii="Times New Roman" w:eastAsia="Calibri" w:hAnsi="Times New Roman" w:cs="Times New Roman"/>
                <w:sz w:val="28"/>
                <w:szCs w:val="28"/>
              </w:rPr>
              <w:t xml:space="preserve"> 52624-2006 (ЕН 81-71:2005) «Лифты пассажирские. Требования </w:t>
            </w:r>
            <w:proofErr w:type="spellStart"/>
            <w:r w:rsidRPr="0090111A">
              <w:rPr>
                <w:rFonts w:ascii="Times New Roman" w:eastAsia="Calibri" w:hAnsi="Times New Roman" w:cs="Times New Roman"/>
                <w:sz w:val="28"/>
                <w:szCs w:val="28"/>
              </w:rPr>
              <w:t>вандалозащищенности</w:t>
            </w:r>
            <w:proofErr w:type="spellEnd"/>
            <w:r w:rsidRPr="0090111A">
              <w:rPr>
                <w:rFonts w:ascii="Times New Roman" w:eastAsia="Calibri" w:hAnsi="Times New Roman" w:cs="Times New Roman"/>
                <w:sz w:val="28"/>
                <w:szCs w:val="28"/>
              </w:rPr>
              <w:t>»;</w:t>
            </w:r>
          </w:p>
          <w:p w:rsidR="005F4D4F" w:rsidRPr="0090111A" w:rsidRDefault="005F4D4F" w:rsidP="00873A43">
            <w:pPr>
              <w:spacing w:after="0" w:line="240" w:lineRule="auto"/>
              <w:rPr>
                <w:rFonts w:ascii="Times New Roman" w:eastAsia="Calibri" w:hAnsi="Times New Roman" w:cs="Times New Roman"/>
                <w:sz w:val="28"/>
                <w:szCs w:val="28"/>
              </w:rPr>
            </w:pPr>
            <w:r w:rsidRPr="0090111A">
              <w:rPr>
                <w:rFonts w:ascii="Times New Roman" w:eastAsia="Calibri" w:hAnsi="Times New Roman" w:cs="Times New Roman"/>
                <w:sz w:val="28"/>
                <w:szCs w:val="28"/>
              </w:rPr>
              <w:t xml:space="preserve">- ГОСТ </w:t>
            </w:r>
            <w:proofErr w:type="gramStart"/>
            <w:r w:rsidRPr="0090111A">
              <w:rPr>
                <w:rFonts w:ascii="Times New Roman" w:eastAsia="Calibri" w:hAnsi="Times New Roman" w:cs="Times New Roman"/>
                <w:sz w:val="28"/>
                <w:szCs w:val="28"/>
              </w:rPr>
              <w:t>Р</w:t>
            </w:r>
            <w:proofErr w:type="gramEnd"/>
            <w:r w:rsidRPr="0090111A">
              <w:rPr>
                <w:rFonts w:ascii="Times New Roman" w:eastAsia="Calibri" w:hAnsi="Times New Roman" w:cs="Times New Roman"/>
                <w:sz w:val="28"/>
                <w:szCs w:val="28"/>
              </w:rPr>
              <w:t xml:space="preserve"> 53780-2010 (ЕН 81-1:1998; ЕН 81-2:1998) «Лифты. Общие требования безопасности к устройству и установке»;</w:t>
            </w:r>
          </w:p>
          <w:p w:rsidR="005F4D4F" w:rsidRPr="0090111A" w:rsidRDefault="005F4D4F" w:rsidP="00873A43">
            <w:pPr>
              <w:spacing w:after="0" w:line="240" w:lineRule="auto"/>
              <w:rPr>
                <w:rFonts w:ascii="Times New Roman" w:eastAsia="Calibri" w:hAnsi="Times New Roman" w:cs="Times New Roman"/>
                <w:sz w:val="28"/>
                <w:szCs w:val="28"/>
              </w:rPr>
            </w:pPr>
            <w:r w:rsidRPr="0090111A">
              <w:rPr>
                <w:rFonts w:ascii="Times New Roman" w:eastAsia="Calibri" w:hAnsi="Times New Roman" w:cs="Times New Roman"/>
                <w:sz w:val="28"/>
                <w:szCs w:val="28"/>
              </w:rPr>
              <w:t xml:space="preserve">- ГОСТ </w:t>
            </w:r>
            <w:proofErr w:type="gramStart"/>
            <w:r w:rsidRPr="0090111A">
              <w:rPr>
                <w:rFonts w:ascii="Times New Roman" w:eastAsia="Calibri" w:hAnsi="Times New Roman" w:cs="Times New Roman"/>
                <w:sz w:val="28"/>
                <w:szCs w:val="28"/>
              </w:rPr>
              <w:t>Р</w:t>
            </w:r>
            <w:proofErr w:type="gramEnd"/>
            <w:r w:rsidRPr="0090111A">
              <w:rPr>
                <w:rFonts w:ascii="Times New Roman" w:eastAsia="Calibri" w:hAnsi="Times New Roman" w:cs="Times New Roman"/>
                <w:sz w:val="28"/>
                <w:szCs w:val="28"/>
              </w:rPr>
              <w:t xml:space="preserve"> 53783-2010 «Лифты. Правила и методы оценки соответствия лифтов в период эксплуатации»;</w:t>
            </w:r>
          </w:p>
          <w:p w:rsidR="005F4D4F" w:rsidRPr="0090111A" w:rsidRDefault="005F4D4F" w:rsidP="00873A43">
            <w:pPr>
              <w:spacing w:after="0" w:line="240" w:lineRule="auto"/>
              <w:rPr>
                <w:rFonts w:ascii="Times New Roman" w:eastAsia="Calibri" w:hAnsi="Times New Roman" w:cs="Times New Roman"/>
                <w:sz w:val="28"/>
                <w:szCs w:val="28"/>
              </w:rPr>
            </w:pPr>
            <w:r w:rsidRPr="0090111A">
              <w:rPr>
                <w:rFonts w:ascii="Times New Roman" w:eastAsia="Calibri" w:hAnsi="Times New Roman" w:cs="Times New Roman"/>
                <w:sz w:val="28"/>
                <w:szCs w:val="28"/>
              </w:rPr>
              <w:t xml:space="preserve">- ГОСТ </w:t>
            </w:r>
            <w:proofErr w:type="gramStart"/>
            <w:r w:rsidRPr="0090111A">
              <w:rPr>
                <w:rFonts w:ascii="Times New Roman" w:eastAsia="Calibri" w:hAnsi="Times New Roman" w:cs="Times New Roman"/>
                <w:sz w:val="28"/>
                <w:szCs w:val="28"/>
              </w:rPr>
              <w:t>Р</w:t>
            </w:r>
            <w:proofErr w:type="gramEnd"/>
            <w:r w:rsidRPr="0090111A">
              <w:rPr>
                <w:rFonts w:ascii="Times New Roman" w:eastAsia="Calibri" w:hAnsi="Times New Roman" w:cs="Times New Roman"/>
                <w:sz w:val="28"/>
                <w:szCs w:val="28"/>
              </w:rPr>
              <w:t xml:space="preserve"> 53782-2010 «Лифты. Правила и методы оценки соответствия лифтов при вводе в эксплуатацию»;</w:t>
            </w:r>
          </w:p>
          <w:p w:rsidR="005F4D4F" w:rsidRPr="0090111A" w:rsidRDefault="005F4D4F" w:rsidP="00873A43">
            <w:pPr>
              <w:tabs>
                <w:tab w:val="left" w:pos="360"/>
              </w:tabs>
              <w:suppressAutoHyphens/>
              <w:spacing w:after="0" w:line="240" w:lineRule="auto"/>
              <w:rPr>
                <w:rFonts w:ascii="Times New Roman" w:eastAsia="Times New Roman" w:hAnsi="Times New Roman" w:cs="Times New Roman"/>
                <w:sz w:val="28"/>
                <w:szCs w:val="28"/>
                <w:lang w:eastAsia="ru-RU"/>
              </w:rPr>
            </w:pPr>
            <w:r w:rsidRPr="0090111A">
              <w:rPr>
                <w:rFonts w:ascii="Times New Roman" w:eastAsia="Times New Roman" w:hAnsi="Times New Roman" w:cs="Times New Roman"/>
                <w:sz w:val="28"/>
                <w:szCs w:val="28"/>
                <w:lang w:eastAsia="ru-RU"/>
              </w:rPr>
              <w:t xml:space="preserve">- ГОСТ </w:t>
            </w:r>
            <w:proofErr w:type="gramStart"/>
            <w:r w:rsidRPr="0090111A">
              <w:rPr>
                <w:rFonts w:ascii="Times New Roman" w:eastAsia="Times New Roman" w:hAnsi="Times New Roman" w:cs="Times New Roman"/>
                <w:sz w:val="28"/>
                <w:szCs w:val="28"/>
                <w:lang w:eastAsia="ru-RU"/>
              </w:rPr>
              <w:t>Р</w:t>
            </w:r>
            <w:proofErr w:type="gramEnd"/>
            <w:r w:rsidRPr="0090111A">
              <w:rPr>
                <w:rFonts w:ascii="Times New Roman" w:eastAsia="Times New Roman" w:hAnsi="Times New Roman" w:cs="Times New Roman"/>
                <w:sz w:val="28"/>
                <w:szCs w:val="28"/>
                <w:lang w:eastAsia="ru-RU"/>
              </w:rPr>
              <w:t xml:space="preserve"> 55967-2014 «Лифты. Специальные требования безопасности при установке новых лифтов в существующие здания»;</w:t>
            </w:r>
          </w:p>
          <w:p w:rsidR="005F4D4F" w:rsidRPr="0090111A" w:rsidRDefault="005F4D4F" w:rsidP="00873A43">
            <w:pPr>
              <w:spacing w:after="0" w:line="240" w:lineRule="auto"/>
              <w:rPr>
                <w:rFonts w:ascii="Times New Roman" w:eastAsia="Calibri" w:hAnsi="Times New Roman" w:cs="Times New Roman"/>
                <w:sz w:val="28"/>
                <w:szCs w:val="28"/>
              </w:rPr>
            </w:pPr>
            <w:r w:rsidRPr="0090111A">
              <w:rPr>
                <w:rFonts w:ascii="Times New Roman" w:eastAsia="Calibri" w:hAnsi="Times New Roman" w:cs="Times New Roman"/>
                <w:sz w:val="28"/>
                <w:szCs w:val="28"/>
              </w:rPr>
              <w:t>- и другая нормативно-техническая документация, действующая на территории РФ.</w:t>
            </w:r>
          </w:p>
          <w:p w:rsidR="005F4D4F" w:rsidRPr="0090111A" w:rsidRDefault="005F4D4F" w:rsidP="00873A43">
            <w:pPr>
              <w:spacing w:after="0" w:line="240" w:lineRule="auto"/>
              <w:rPr>
                <w:rFonts w:ascii="Times New Roman" w:hAnsi="Times New Roman" w:cs="Times New Roman"/>
                <w:sz w:val="28"/>
                <w:szCs w:val="28"/>
              </w:rPr>
            </w:pPr>
            <w:r w:rsidRPr="0090111A">
              <w:rPr>
                <w:rFonts w:ascii="Times New Roman" w:eastAsia="Calibri" w:hAnsi="Times New Roman" w:cs="Times New Roman"/>
                <w:sz w:val="28"/>
                <w:szCs w:val="28"/>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tc>
      </w:tr>
      <w:tr w:rsidR="005F4D4F" w:rsidRPr="0090111A" w:rsidTr="0090111A">
        <w:trPr>
          <w:trHeight w:val="196"/>
        </w:trPr>
        <w:tc>
          <w:tcPr>
            <w:tcW w:w="2768" w:type="dxa"/>
            <w:shd w:val="clear" w:color="auto" w:fill="auto"/>
            <w:vAlign w:val="center"/>
          </w:tcPr>
          <w:p w:rsidR="005F4D4F" w:rsidRPr="0090111A" w:rsidRDefault="005F4D4F" w:rsidP="00873A43">
            <w:pPr>
              <w:spacing w:after="0" w:line="240" w:lineRule="auto"/>
              <w:jc w:val="both"/>
              <w:rPr>
                <w:rFonts w:ascii="Times New Roman" w:hAnsi="Times New Roman" w:cs="Times New Roman"/>
                <w:sz w:val="28"/>
                <w:szCs w:val="28"/>
              </w:rPr>
            </w:pPr>
            <w:r w:rsidRPr="0090111A">
              <w:rPr>
                <w:rFonts w:ascii="Times New Roman" w:hAnsi="Times New Roman" w:cs="Times New Roman"/>
                <w:sz w:val="28"/>
                <w:szCs w:val="28"/>
              </w:rPr>
              <w:t xml:space="preserve">Основные виды работ при ремонте или замене лифтового оборудования </w:t>
            </w:r>
          </w:p>
        </w:tc>
        <w:tc>
          <w:tcPr>
            <w:tcW w:w="7438" w:type="dxa"/>
            <w:shd w:val="clear" w:color="auto" w:fill="auto"/>
            <w:vAlign w:val="center"/>
          </w:tcPr>
          <w:p w:rsidR="005F4D4F" w:rsidRPr="0090111A" w:rsidRDefault="005F4D4F" w:rsidP="00873A43">
            <w:pPr>
              <w:spacing w:after="0" w:line="240" w:lineRule="auto"/>
              <w:jc w:val="both"/>
              <w:rPr>
                <w:rFonts w:ascii="Times New Roman" w:hAnsi="Times New Roman" w:cs="Times New Roman"/>
                <w:sz w:val="28"/>
                <w:szCs w:val="28"/>
              </w:rPr>
            </w:pPr>
            <w:r w:rsidRPr="0090111A">
              <w:rPr>
                <w:rFonts w:ascii="Times New Roman" w:hAnsi="Times New Roman" w:cs="Times New Roman"/>
                <w:sz w:val="28"/>
                <w:szCs w:val="28"/>
              </w:rPr>
              <w:t>- ремонт или полная замена лифтового оборудования, признанного непригодным для эксплуатации.</w:t>
            </w:r>
          </w:p>
          <w:p w:rsidR="005F4D4F" w:rsidRPr="0090111A" w:rsidRDefault="005F4D4F" w:rsidP="00873A43">
            <w:pPr>
              <w:spacing w:after="0" w:line="240" w:lineRule="auto"/>
              <w:jc w:val="both"/>
              <w:rPr>
                <w:rFonts w:ascii="Times New Roman" w:hAnsi="Times New Roman" w:cs="Times New Roman"/>
                <w:sz w:val="28"/>
                <w:szCs w:val="28"/>
              </w:rPr>
            </w:pPr>
            <w:r w:rsidRPr="0090111A">
              <w:rPr>
                <w:rFonts w:ascii="Times New Roman" w:hAnsi="Times New Roman" w:cs="Times New Roman"/>
                <w:sz w:val="28"/>
                <w:szCs w:val="28"/>
              </w:rPr>
              <w:t>- ремонт при необходимости шахт, замена приставных шахт.</w:t>
            </w:r>
          </w:p>
          <w:p w:rsidR="005F4D4F" w:rsidRPr="0090111A" w:rsidRDefault="005F4D4F" w:rsidP="00873A43">
            <w:pPr>
              <w:spacing w:after="0" w:line="240" w:lineRule="auto"/>
              <w:jc w:val="both"/>
              <w:rPr>
                <w:rFonts w:ascii="Times New Roman" w:hAnsi="Times New Roman" w:cs="Times New Roman"/>
                <w:sz w:val="28"/>
                <w:szCs w:val="28"/>
              </w:rPr>
            </w:pPr>
            <w:r w:rsidRPr="0090111A">
              <w:rPr>
                <w:rFonts w:ascii="Times New Roman" w:hAnsi="Times New Roman" w:cs="Times New Roman"/>
                <w:sz w:val="28"/>
                <w:szCs w:val="28"/>
              </w:rPr>
              <w:t>- ремонт машинных помещений.</w:t>
            </w:r>
          </w:p>
          <w:p w:rsidR="005F4D4F" w:rsidRPr="0090111A" w:rsidRDefault="005F4D4F" w:rsidP="00873A43">
            <w:pPr>
              <w:spacing w:after="0" w:line="240" w:lineRule="auto"/>
              <w:jc w:val="both"/>
              <w:rPr>
                <w:rFonts w:ascii="Times New Roman" w:hAnsi="Times New Roman" w:cs="Times New Roman"/>
                <w:sz w:val="28"/>
                <w:szCs w:val="28"/>
              </w:rPr>
            </w:pPr>
            <w:r w:rsidRPr="0090111A">
              <w:rPr>
                <w:rFonts w:ascii="Times New Roman" w:hAnsi="Times New Roman" w:cs="Times New Roman"/>
                <w:sz w:val="28"/>
                <w:szCs w:val="28"/>
              </w:rPr>
              <w:t>- ремонт, замена элементов автоматизации и диспетчеризация лифтового оборудования.</w:t>
            </w:r>
          </w:p>
          <w:p w:rsidR="005F4D4F" w:rsidRPr="0090111A" w:rsidRDefault="005F4D4F" w:rsidP="00873A43">
            <w:pPr>
              <w:spacing w:after="0" w:line="240" w:lineRule="auto"/>
              <w:jc w:val="both"/>
              <w:rPr>
                <w:rFonts w:ascii="Times New Roman" w:hAnsi="Times New Roman" w:cs="Times New Roman"/>
                <w:sz w:val="28"/>
                <w:szCs w:val="28"/>
              </w:rPr>
            </w:pPr>
            <w:r w:rsidRPr="0090111A">
              <w:rPr>
                <w:rFonts w:ascii="Times New Roman" w:hAnsi="Times New Roman" w:cs="Times New Roman"/>
                <w:sz w:val="28"/>
                <w:szCs w:val="28"/>
              </w:rPr>
              <w:t xml:space="preserve">- оборудование устройств, необходимых для подключения </w:t>
            </w:r>
            <w:r w:rsidRPr="0090111A">
              <w:rPr>
                <w:rFonts w:ascii="Times New Roman" w:hAnsi="Times New Roman" w:cs="Times New Roman"/>
                <w:sz w:val="28"/>
                <w:szCs w:val="28"/>
              </w:rPr>
              <w:lastRenderedPageBreak/>
              <w:t>к действующим системам автоматизация и диспетчеризация лифтового оборудования.</w:t>
            </w:r>
          </w:p>
          <w:p w:rsidR="005F4D4F" w:rsidRPr="0090111A" w:rsidRDefault="005F4D4F" w:rsidP="00873A43">
            <w:pPr>
              <w:spacing w:after="0" w:line="240" w:lineRule="auto"/>
              <w:jc w:val="both"/>
              <w:rPr>
                <w:rFonts w:ascii="Times New Roman" w:hAnsi="Times New Roman" w:cs="Times New Roman"/>
                <w:sz w:val="28"/>
                <w:szCs w:val="28"/>
              </w:rPr>
            </w:pPr>
            <w:r w:rsidRPr="0090111A">
              <w:rPr>
                <w:rFonts w:ascii="Times New Roman" w:hAnsi="Times New Roman" w:cs="Times New Roman"/>
                <w:sz w:val="28"/>
                <w:szCs w:val="28"/>
              </w:rPr>
              <w:t>- осуществление пусконаладочных работ лифтового оборудования</w:t>
            </w:r>
          </w:p>
        </w:tc>
      </w:tr>
    </w:tbl>
    <w:p w:rsidR="005F4D4F" w:rsidRPr="0090111A" w:rsidRDefault="005F4D4F" w:rsidP="0090111A">
      <w:pPr>
        <w:spacing w:after="0" w:line="240" w:lineRule="auto"/>
        <w:rPr>
          <w:rFonts w:ascii="Times New Roman" w:hAnsi="Times New Roman"/>
          <w:bCs/>
          <w:sz w:val="28"/>
          <w:szCs w:val="28"/>
        </w:rPr>
      </w:pPr>
    </w:p>
    <w:p w:rsidR="00905414" w:rsidRPr="0090111A" w:rsidRDefault="00F561B1" w:rsidP="0090111A">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0111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0111A">
        <w:rPr>
          <w:rFonts w:ascii="Times New Roman" w:hAnsi="Times New Roman" w:cs="Times New Roman"/>
          <w:b/>
          <w:sz w:val="28"/>
          <w:szCs w:val="28"/>
        </w:rPr>
        <w:t>.</w:t>
      </w:r>
    </w:p>
    <w:p w:rsidR="00987BC1" w:rsidRPr="0090111A" w:rsidRDefault="00987BC1" w:rsidP="0090111A">
      <w:pPr>
        <w:pStyle w:val="a4"/>
        <w:spacing w:after="0" w:line="240" w:lineRule="auto"/>
        <w:ind w:left="0"/>
        <w:contextualSpacing w:val="0"/>
        <w:rPr>
          <w:rFonts w:ascii="Times New Roman" w:hAnsi="Times New Roman" w:cs="Times New Roman"/>
          <w:b/>
          <w:sz w:val="28"/>
          <w:szCs w:val="28"/>
          <w:highlight w:val="cyan"/>
        </w:rPr>
      </w:pPr>
    </w:p>
    <w:tbl>
      <w:tblPr>
        <w:tblStyle w:val="aa"/>
        <w:tblW w:w="10206" w:type="dxa"/>
        <w:tblInd w:w="108" w:type="dxa"/>
        <w:tblLook w:val="04A0"/>
      </w:tblPr>
      <w:tblGrid>
        <w:gridCol w:w="594"/>
        <w:gridCol w:w="2268"/>
        <w:gridCol w:w="7344"/>
      </w:tblGrid>
      <w:tr w:rsidR="0069787C" w:rsidRPr="0090111A" w:rsidTr="0090111A">
        <w:trPr>
          <w:tblHeader/>
        </w:trPr>
        <w:tc>
          <w:tcPr>
            <w:tcW w:w="567" w:type="dxa"/>
            <w:shd w:val="clear" w:color="auto" w:fill="F2F2F2" w:themeFill="background1" w:themeFillShade="F2"/>
            <w:vAlign w:val="center"/>
          </w:tcPr>
          <w:p w:rsidR="0069787C" w:rsidRPr="0090111A" w:rsidRDefault="0069787C" w:rsidP="00C65D96">
            <w:pPr>
              <w:jc w:val="center"/>
              <w:rPr>
                <w:rStyle w:val="a9"/>
                <w:rFonts w:ascii="Times New Roman" w:hAnsi="Times New Roman" w:cs="Times New Roman"/>
                <w:b/>
                <w:sz w:val="28"/>
                <w:szCs w:val="28"/>
              </w:rPr>
            </w:pPr>
            <w:r w:rsidRPr="0090111A">
              <w:rPr>
                <w:rStyle w:val="a9"/>
                <w:rFonts w:ascii="Times New Roman" w:hAnsi="Times New Roman" w:cs="Times New Roman"/>
                <w:sz w:val="28"/>
                <w:szCs w:val="28"/>
              </w:rPr>
              <w:t xml:space="preserve">№ </w:t>
            </w:r>
            <w:proofErr w:type="spellStart"/>
            <w:proofErr w:type="gramStart"/>
            <w:r w:rsidRPr="0090111A">
              <w:rPr>
                <w:rStyle w:val="a9"/>
                <w:rFonts w:ascii="Times New Roman" w:hAnsi="Times New Roman" w:cs="Times New Roman"/>
                <w:sz w:val="28"/>
                <w:szCs w:val="28"/>
              </w:rPr>
              <w:t>п</w:t>
            </w:r>
            <w:proofErr w:type="spellEnd"/>
            <w:proofErr w:type="gramEnd"/>
            <w:r w:rsidRPr="0090111A">
              <w:rPr>
                <w:rStyle w:val="a9"/>
                <w:rFonts w:ascii="Times New Roman" w:hAnsi="Times New Roman" w:cs="Times New Roman"/>
                <w:sz w:val="28"/>
                <w:szCs w:val="28"/>
              </w:rPr>
              <w:t>/</w:t>
            </w:r>
            <w:proofErr w:type="spellStart"/>
            <w:r w:rsidRPr="0090111A">
              <w:rPr>
                <w:rStyle w:val="a9"/>
                <w:rFonts w:ascii="Times New Roman" w:hAnsi="Times New Roman" w:cs="Times New Roman"/>
                <w:sz w:val="28"/>
                <w:szCs w:val="28"/>
              </w:rPr>
              <w:t>п</w:t>
            </w:r>
            <w:proofErr w:type="spellEnd"/>
          </w:p>
        </w:tc>
        <w:tc>
          <w:tcPr>
            <w:tcW w:w="2268" w:type="dxa"/>
            <w:shd w:val="clear" w:color="auto" w:fill="F2F2F2" w:themeFill="background1" w:themeFillShade="F2"/>
            <w:vAlign w:val="center"/>
          </w:tcPr>
          <w:p w:rsidR="0069787C" w:rsidRPr="0090111A" w:rsidRDefault="0069787C" w:rsidP="00C65D96">
            <w:pPr>
              <w:jc w:val="center"/>
              <w:rPr>
                <w:rStyle w:val="a9"/>
                <w:rFonts w:ascii="Times New Roman" w:hAnsi="Times New Roman" w:cs="Times New Roman"/>
                <w:b/>
                <w:sz w:val="28"/>
                <w:szCs w:val="28"/>
              </w:rPr>
            </w:pPr>
            <w:r w:rsidRPr="0090111A">
              <w:rPr>
                <w:rStyle w:val="a9"/>
                <w:rFonts w:ascii="Times New Roman" w:hAnsi="Times New Roman" w:cs="Times New Roman"/>
                <w:sz w:val="28"/>
                <w:szCs w:val="28"/>
              </w:rPr>
              <w:t>Условие</w:t>
            </w:r>
          </w:p>
        </w:tc>
        <w:tc>
          <w:tcPr>
            <w:tcW w:w="7371" w:type="dxa"/>
            <w:shd w:val="clear" w:color="auto" w:fill="F2F2F2" w:themeFill="background1" w:themeFillShade="F2"/>
            <w:vAlign w:val="center"/>
          </w:tcPr>
          <w:p w:rsidR="0069787C" w:rsidRPr="0090111A" w:rsidRDefault="0069787C" w:rsidP="00C65D96">
            <w:pPr>
              <w:jc w:val="center"/>
              <w:rPr>
                <w:rStyle w:val="a9"/>
                <w:rFonts w:ascii="Times New Roman" w:hAnsi="Times New Roman" w:cs="Times New Roman"/>
                <w:b/>
                <w:sz w:val="28"/>
                <w:szCs w:val="28"/>
              </w:rPr>
            </w:pPr>
            <w:r w:rsidRPr="0090111A">
              <w:rPr>
                <w:rStyle w:val="a9"/>
                <w:rFonts w:ascii="Times New Roman" w:hAnsi="Times New Roman" w:cs="Times New Roman"/>
                <w:sz w:val="28"/>
                <w:szCs w:val="28"/>
              </w:rPr>
              <w:t>Описание условия</w:t>
            </w:r>
          </w:p>
        </w:tc>
      </w:tr>
      <w:tr w:rsidR="0069787C" w:rsidRPr="0090111A" w:rsidTr="0090111A">
        <w:trPr>
          <w:tblHeader/>
        </w:trPr>
        <w:tc>
          <w:tcPr>
            <w:tcW w:w="567" w:type="dxa"/>
            <w:shd w:val="clear" w:color="auto" w:fill="F2F2F2" w:themeFill="background1" w:themeFillShade="F2"/>
            <w:vAlign w:val="center"/>
          </w:tcPr>
          <w:p w:rsidR="0069787C" w:rsidRPr="0090111A" w:rsidRDefault="0069787C" w:rsidP="00C65D96">
            <w:pPr>
              <w:jc w:val="center"/>
              <w:rPr>
                <w:rStyle w:val="a9"/>
                <w:rFonts w:ascii="Times New Roman" w:hAnsi="Times New Roman" w:cs="Times New Roman"/>
                <w:sz w:val="28"/>
                <w:szCs w:val="28"/>
              </w:rPr>
            </w:pPr>
          </w:p>
        </w:tc>
        <w:tc>
          <w:tcPr>
            <w:tcW w:w="2268" w:type="dxa"/>
            <w:shd w:val="clear" w:color="auto" w:fill="F2F2F2" w:themeFill="background1" w:themeFillShade="F2"/>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1</w:t>
            </w:r>
          </w:p>
        </w:tc>
        <w:tc>
          <w:tcPr>
            <w:tcW w:w="7371" w:type="dxa"/>
            <w:shd w:val="clear" w:color="auto" w:fill="F2F2F2" w:themeFill="background1" w:themeFillShade="F2"/>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2</w:t>
            </w:r>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1</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Заказчик</w:t>
            </w:r>
          </w:p>
        </w:tc>
        <w:tc>
          <w:tcPr>
            <w:tcW w:w="7371" w:type="dxa"/>
          </w:tcPr>
          <w:p w:rsidR="0069787C" w:rsidRPr="0090111A" w:rsidRDefault="0069787C" w:rsidP="0090111A">
            <w:pPr>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 xml:space="preserve">Некоммерческая организация «Региональный фонд капитального ремонта многоквартирных домов Смоленской области» </w:t>
            </w:r>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2</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Предмет договора</w:t>
            </w:r>
          </w:p>
        </w:tc>
        <w:tc>
          <w:tcPr>
            <w:tcW w:w="7371" w:type="dxa"/>
          </w:tcPr>
          <w:p w:rsidR="0069787C" w:rsidRPr="0090111A" w:rsidRDefault="0069787C" w:rsidP="0090111A">
            <w:pPr>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 xml:space="preserve">Предметом договора выполнения работ (оказания услуг) является выполнение работ по ремонту или замене лифтового оборудования, признанного непригодным для эксплуатации, ремонт лифтовых шахт. Работы будут выполняться в отношении объектов, указанных в адресном перечне, размещенном на сайте по адресу: </w:t>
            </w:r>
          </w:p>
          <w:p w:rsidR="0069787C" w:rsidRPr="0090111A" w:rsidRDefault="0069787C" w:rsidP="0090111A">
            <w:pPr>
              <w:jc w:val="both"/>
              <w:rPr>
                <w:rStyle w:val="a9"/>
                <w:rFonts w:ascii="Times New Roman" w:hAnsi="Times New Roman" w:cs="Times New Roman"/>
                <w:sz w:val="28"/>
                <w:szCs w:val="28"/>
              </w:rPr>
            </w:pPr>
            <w:proofErr w:type="spellStart"/>
            <w:r w:rsidRPr="0090111A">
              <w:rPr>
                <w:rFonts w:ascii="Times New Roman" w:hAnsi="Times New Roman"/>
                <w:color w:val="000000"/>
                <w:sz w:val="28"/>
                <w:szCs w:val="28"/>
                <w:lang w:val="en-US"/>
              </w:rPr>
              <w:t>kaprem</w:t>
            </w:r>
            <w:proofErr w:type="spellEnd"/>
            <w:r w:rsidRPr="0090111A">
              <w:rPr>
                <w:rFonts w:ascii="Times New Roman" w:hAnsi="Times New Roman"/>
                <w:color w:val="000000"/>
                <w:sz w:val="28"/>
                <w:szCs w:val="28"/>
              </w:rPr>
              <w:t>.</w:t>
            </w:r>
            <w:r w:rsidRPr="0090111A">
              <w:rPr>
                <w:rFonts w:ascii="Times New Roman" w:hAnsi="Times New Roman"/>
                <w:color w:val="000000"/>
                <w:sz w:val="28"/>
                <w:szCs w:val="28"/>
                <w:lang w:val="en-US"/>
              </w:rPr>
              <w:t>admin</w:t>
            </w:r>
            <w:r w:rsidRPr="0090111A">
              <w:rPr>
                <w:rFonts w:ascii="Times New Roman" w:hAnsi="Times New Roman"/>
                <w:color w:val="000000"/>
                <w:sz w:val="28"/>
                <w:szCs w:val="28"/>
              </w:rPr>
              <w:t>-</w:t>
            </w:r>
            <w:proofErr w:type="spellStart"/>
            <w:r w:rsidRPr="0090111A">
              <w:rPr>
                <w:rFonts w:ascii="Times New Roman" w:hAnsi="Times New Roman"/>
                <w:color w:val="000000"/>
                <w:sz w:val="28"/>
                <w:szCs w:val="28"/>
                <w:lang w:val="en-US"/>
              </w:rPr>
              <w:t>smolensk</w:t>
            </w:r>
            <w:proofErr w:type="spellEnd"/>
            <w:r w:rsidRPr="0090111A">
              <w:rPr>
                <w:rFonts w:ascii="Times New Roman" w:hAnsi="Times New Roman"/>
                <w:color w:val="000000"/>
                <w:sz w:val="28"/>
                <w:szCs w:val="28"/>
              </w:rPr>
              <w:t>.</w:t>
            </w:r>
            <w:proofErr w:type="spellStart"/>
            <w:r w:rsidRPr="0090111A">
              <w:rPr>
                <w:rFonts w:ascii="Times New Roman" w:hAnsi="Times New Roman"/>
                <w:color w:val="000000"/>
                <w:sz w:val="28"/>
                <w:szCs w:val="28"/>
                <w:lang w:val="en-US"/>
              </w:rPr>
              <w:t>ru</w:t>
            </w:r>
            <w:proofErr w:type="spellEnd"/>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3</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Порядок заключения договора</w:t>
            </w:r>
          </w:p>
        </w:tc>
        <w:tc>
          <w:tcPr>
            <w:tcW w:w="7371" w:type="dxa"/>
          </w:tcPr>
          <w:p w:rsidR="0069787C" w:rsidRPr="0090111A" w:rsidRDefault="0069787C" w:rsidP="0090111A">
            <w:pPr>
              <w:pStyle w:val="a4"/>
              <w:tabs>
                <w:tab w:val="left" w:pos="450"/>
              </w:tabs>
              <w:ind w:left="0"/>
              <w:jc w:val="both"/>
              <w:rPr>
                <w:rFonts w:ascii="Times New Roman" w:hAnsi="Times New Roman" w:cs="Times New Roman"/>
                <w:sz w:val="28"/>
                <w:szCs w:val="28"/>
              </w:rPr>
            </w:pPr>
            <w:r w:rsidRPr="0090111A">
              <w:rPr>
                <w:rFonts w:ascii="Times New Roman" w:hAnsi="Times New Roman" w:cs="Times New Roman"/>
                <w:sz w:val="28"/>
                <w:szCs w:val="28"/>
              </w:rPr>
              <w:t xml:space="preserve">1. </w:t>
            </w:r>
            <w:proofErr w:type="gramStart"/>
            <w:r w:rsidRPr="0090111A">
              <w:rPr>
                <w:rFonts w:ascii="Times New Roman" w:hAnsi="Times New Roman" w:cs="Times New Roman"/>
                <w:sz w:val="28"/>
                <w:szCs w:val="28"/>
              </w:rPr>
              <w:t>Договор</w:t>
            </w:r>
            <w:r w:rsidRPr="0090111A">
              <w:rPr>
                <w:sz w:val="28"/>
                <w:szCs w:val="28"/>
              </w:rPr>
              <w:t xml:space="preserve"> </w:t>
            </w:r>
            <w:r w:rsidRPr="0090111A">
              <w:rPr>
                <w:rFonts w:ascii="Times New Roman" w:hAnsi="Times New Roman" w:cs="Times New Roman"/>
                <w:sz w:val="28"/>
                <w:szCs w:val="28"/>
              </w:rPr>
              <w:t>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w:t>
            </w:r>
            <w:proofErr w:type="gramEnd"/>
            <w:r w:rsidRPr="0090111A">
              <w:rPr>
                <w:rFonts w:ascii="Times New Roman" w:hAnsi="Times New Roman" w:cs="Times New Roman"/>
                <w:sz w:val="28"/>
                <w:szCs w:val="28"/>
              </w:rPr>
              <w:t xml:space="preserve"> г. № 615 (далее – Положение).</w:t>
            </w:r>
          </w:p>
          <w:p w:rsidR="0069787C" w:rsidRPr="0090111A" w:rsidRDefault="0069787C" w:rsidP="0090111A">
            <w:pPr>
              <w:pStyle w:val="a4"/>
              <w:tabs>
                <w:tab w:val="left" w:pos="450"/>
              </w:tabs>
              <w:ind w:left="0"/>
              <w:jc w:val="both"/>
              <w:rPr>
                <w:rFonts w:ascii="Times New Roman" w:hAnsi="Times New Roman" w:cs="Times New Roman"/>
                <w:sz w:val="28"/>
                <w:szCs w:val="28"/>
              </w:rPr>
            </w:pPr>
            <w:r w:rsidRPr="0090111A">
              <w:rPr>
                <w:rFonts w:ascii="Times New Roman" w:hAnsi="Times New Roman" w:cs="Times New Roman"/>
                <w:sz w:val="28"/>
                <w:szCs w:val="28"/>
              </w:rPr>
              <w:t>2. Порядок заключения договора</w:t>
            </w:r>
            <w:r w:rsidRPr="0090111A">
              <w:rPr>
                <w:sz w:val="28"/>
                <w:szCs w:val="28"/>
              </w:rPr>
              <w:t xml:space="preserve"> </w:t>
            </w:r>
            <w:r w:rsidRPr="0090111A">
              <w:rPr>
                <w:rFonts w:ascii="Times New Roman" w:hAnsi="Times New Roman" w:cs="Times New Roman"/>
                <w:sz w:val="28"/>
                <w:szCs w:val="28"/>
              </w:rPr>
              <w:t>выполнения работ (оказания услуг) определяется Заказчиком в документации о проведении электронного аукциона.</w:t>
            </w:r>
          </w:p>
          <w:p w:rsidR="0069787C" w:rsidRPr="0090111A" w:rsidRDefault="0069787C" w:rsidP="0090111A">
            <w:pPr>
              <w:pStyle w:val="a4"/>
              <w:tabs>
                <w:tab w:val="left" w:pos="450"/>
              </w:tabs>
              <w:ind w:left="0"/>
              <w:jc w:val="both"/>
              <w:rPr>
                <w:rStyle w:val="a9"/>
                <w:rFonts w:ascii="Times New Roman" w:hAnsi="Times New Roman" w:cs="Times New Roman"/>
                <w:sz w:val="28"/>
                <w:szCs w:val="28"/>
              </w:rPr>
            </w:pPr>
            <w:r w:rsidRPr="0090111A">
              <w:rPr>
                <w:rFonts w:ascii="Times New Roman" w:hAnsi="Times New Roman" w:cs="Times New Roman"/>
                <w:sz w:val="28"/>
                <w:szCs w:val="28"/>
              </w:rPr>
              <w:t>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4</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Цена договора</w:t>
            </w:r>
          </w:p>
        </w:tc>
        <w:tc>
          <w:tcPr>
            <w:tcW w:w="7371" w:type="dxa"/>
          </w:tcPr>
          <w:p w:rsidR="0069787C" w:rsidRPr="0090111A" w:rsidRDefault="0069787C" w:rsidP="0090111A">
            <w:pPr>
              <w:pStyle w:val="a4"/>
              <w:ind w:left="0"/>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 xml:space="preserve">1. Определяется по итогам проведения электронного </w:t>
            </w:r>
            <w:r w:rsidRPr="0090111A">
              <w:rPr>
                <w:rStyle w:val="a9"/>
                <w:rFonts w:ascii="Times New Roman" w:hAnsi="Times New Roman" w:cs="Times New Roman"/>
                <w:sz w:val="28"/>
                <w:szCs w:val="28"/>
              </w:rPr>
              <w:lastRenderedPageBreak/>
              <w:t>аукциона.</w:t>
            </w:r>
          </w:p>
          <w:p w:rsidR="0069787C" w:rsidRPr="0090111A" w:rsidRDefault="0069787C" w:rsidP="0090111A">
            <w:pPr>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69787C" w:rsidRPr="0090111A" w:rsidRDefault="0069787C" w:rsidP="0090111A">
            <w:pPr>
              <w:rPr>
                <w:rStyle w:val="a9"/>
                <w:rFonts w:ascii="Times New Roman" w:hAnsi="Times New Roman" w:cs="Times New Roman"/>
                <w:sz w:val="28"/>
                <w:szCs w:val="28"/>
              </w:rPr>
            </w:pPr>
            <w:r w:rsidRPr="0090111A">
              <w:rPr>
                <w:rStyle w:val="a9"/>
                <w:rFonts w:ascii="Times New Roman" w:hAnsi="Times New Roman" w:cs="Times New Roman"/>
                <w:sz w:val="28"/>
                <w:szCs w:val="28"/>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69787C" w:rsidRPr="0090111A" w:rsidRDefault="0069787C" w:rsidP="0090111A">
            <w:pPr>
              <w:rPr>
                <w:rStyle w:val="a9"/>
                <w:rFonts w:ascii="Times New Roman" w:hAnsi="Times New Roman" w:cs="Times New Roman"/>
                <w:sz w:val="28"/>
                <w:szCs w:val="28"/>
              </w:rPr>
            </w:pPr>
            <w:r w:rsidRPr="0090111A">
              <w:rPr>
                <w:rStyle w:val="a9"/>
                <w:rFonts w:ascii="Times New Roman" w:hAnsi="Times New Roman" w:cs="Times New Roman"/>
                <w:sz w:val="28"/>
                <w:szCs w:val="28"/>
              </w:rPr>
              <w:t>4. Цена договора может быть снижена по соглашению сторон при уменьшении предусмотренных договором объемов работ.</w:t>
            </w:r>
          </w:p>
          <w:p w:rsidR="0069787C" w:rsidRPr="0090111A" w:rsidRDefault="0069787C" w:rsidP="0090111A">
            <w:pPr>
              <w:rPr>
                <w:rStyle w:val="a9"/>
                <w:rFonts w:ascii="Times New Roman" w:hAnsi="Times New Roman" w:cs="Times New Roman"/>
                <w:sz w:val="28"/>
                <w:szCs w:val="28"/>
              </w:rPr>
            </w:pPr>
            <w:r w:rsidRPr="0090111A">
              <w:rPr>
                <w:rStyle w:val="a9"/>
                <w:rFonts w:ascii="Times New Roman" w:hAnsi="Times New Roman" w:cs="Times New Roman"/>
                <w:sz w:val="28"/>
                <w:szCs w:val="28"/>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lastRenderedPageBreak/>
              <w:t>5</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Порядок и сроки оплаты работ (услуг)</w:t>
            </w:r>
          </w:p>
        </w:tc>
        <w:tc>
          <w:tcPr>
            <w:tcW w:w="7371" w:type="dxa"/>
          </w:tcPr>
          <w:p w:rsidR="0069787C" w:rsidRPr="0090111A" w:rsidRDefault="0069787C" w:rsidP="0090111A">
            <w:pPr>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Порядок и сроки оплаты работ (услуг) устанавливаются Заказчиком в документации о проведении электронного аукциона.</w:t>
            </w:r>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6</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Порядок и сроки выполнения работ (оказания услуг)</w:t>
            </w:r>
          </w:p>
        </w:tc>
        <w:tc>
          <w:tcPr>
            <w:tcW w:w="7371" w:type="dxa"/>
          </w:tcPr>
          <w:p w:rsidR="0069787C" w:rsidRPr="0090111A" w:rsidRDefault="0069787C" w:rsidP="0090111A">
            <w:pPr>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Порядок и сроки выполнения работ (оказания услуг) устанавливаются Заказчиком в документации о проведении электронного аукциона.</w:t>
            </w:r>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7</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Порядок и сроки приемки выполненных работ (оказанных услуг)</w:t>
            </w:r>
          </w:p>
        </w:tc>
        <w:tc>
          <w:tcPr>
            <w:tcW w:w="7371" w:type="dxa"/>
          </w:tcPr>
          <w:p w:rsidR="0069787C" w:rsidRPr="0090111A" w:rsidRDefault="0069787C" w:rsidP="0090111A">
            <w:pPr>
              <w:pStyle w:val="ConsPlusNormal"/>
              <w:jc w:val="both"/>
              <w:rPr>
                <w:sz w:val="28"/>
                <w:szCs w:val="28"/>
              </w:rPr>
            </w:pPr>
            <w:r w:rsidRPr="0090111A">
              <w:rPr>
                <w:rStyle w:val="a9"/>
                <w:rFonts w:ascii="Times New Roman" w:hAnsi="Times New Roman" w:cs="Times New Roman"/>
                <w:sz w:val="28"/>
                <w:szCs w:val="28"/>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69787C" w:rsidRPr="0090111A" w:rsidRDefault="0069787C" w:rsidP="0090111A">
            <w:pPr>
              <w:pStyle w:val="ConsPlusNormal"/>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8</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Место выполнения работ (оказания услуг)</w:t>
            </w:r>
          </w:p>
        </w:tc>
        <w:tc>
          <w:tcPr>
            <w:tcW w:w="7371" w:type="dxa"/>
            <w:vAlign w:val="center"/>
          </w:tcPr>
          <w:p w:rsidR="0069787C" w:rsidRPr="0090111A" w:rsidRDefault="0069787C" w:rsidP="0090111A">
            <w:pPr>
              <w:pStyle w:val="ConsPlusNormal"/>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9</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Обеспечение исполнения договора</w:t>
            </w:r>
          </w:p>
        </w:tc>
        <w:tc>
          <w:tcPr>
            <w:tcW w:w="7371" w:type="dxa"/>
          </w:tcPr>
          <w:p w:rsidR="0069787C" w:rsidRPr="0090111A" w:rsidRDefault="0069787C" w:rsidP="0090111A">
            <w:pPr>
              <w:pStyle w:val="ConsPlusNormal"/>
              <w:tabs>
                <w:tab w:val="left" w:pos="541"/>
              </w:tabs>
              <w:jc w:val="both"/>
              <w:rPr>
                <w:rFonts w:ascii="Times New Roman" w:hAnsi="Times New Roman" w:cs="Times New Roman"/>
                <w:sz w:val="28"/>
                <w:szCs w:val="28"/>
              </w:rPr>
            </w:pPr>
            <w:r w:rsidRPr="0090111A">
              <w:rPr>
                <w:rFonts w:ascii="Times New Roman" w:hAnsi="Times New Roman" w:cs="Times New Roman"/>
                <w:sz w:val="28"/>
                <w:szCs w:val="28"/>
              </w:rPr>
              <w:t>1. Исполнение договора обеспечивается:</w:t>
            </w:r>
          </w:p>
          <w:p w:rsidR="0069787C" w:rsidRPr="0090111A" w:rsidRDefault="0069787C" w:rsidP="0090111A">
            <w:pPr>
              <w:pStyle w:val="ConsPlusNormal"/>
              <w:jc w:val="both"/>
              <w:rPr>
                <w:rFonts w:ascii="Times New Roman" w:hAnsi="Times New Roman" w:cs="Times New Roman"/>
                <w:sz w:val="28"/>
                <w:szCs w:val="28"/>
              </w:rPr>
            </w:pPr>
            <w:r w:rsidRPr="0090111A">
              <w:rPr>
                <w:rFonts w:ascii="Times New Roman" w:hAnsi="Times New Roman" w:cs="Times New Roman"/>
                <w:sz w:val="28"/>
                <w:szCs w:val="28"/>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69787C" w:rsidRPr="0090111A" w:rsidRDefault="0069787C" w:rsidP="0090111A">
            <w:pPr>
              <w:pStyle w:val="ConsPlusNormal"/>
              <w:jc w:val="both"/>
              <w:rPr>
                <w:rFonts w:ascii="Times New Roman" w:hAnsi="Times New Roman" w:cs="Times New Roman"/>
                <w:sz w:val="28"/>
                <w:szCs w:val="28"/>
              </w:rPr>
            </w:pPr>
            <w:r w:rsidRPr="0090111A">
              <w:rPr>
                <w:rFonts w:ascii="Times New Roman" w:hAnsi="Times New Roman" w:cs="Times New Roman"/>
                <w:sz w:val="28"/>
                <w:szCs w:val="28"/>
              </w:rPr>
              <w:t>б) обеспечительным платежом.</w:t>
            </w:r>
          </w:p>
          <w:p w:rsidR="0069787C" w:rsidRPr="0090111A" w:rsidRDefault="0069787C" w:rsidP="0090111A">
            <w:pPr>
              <w:pStyle w:val="ConsPlusNormal"/>
              <w:tabs>
                <w:tab w:val="left" w:pos="526"/>
              </w:tabs>
              <w:jc w:val="both"/>
              <w:rPr>
                <w:rFonts w:ascii="Times New Roman" w:hAnsi="Times New Roman" w:cs="Times New Roman"/>
                <w:sz w:val="28"/>
                <w:szCs w:val="28"/>
              </w:rPr>
            </w:pPr>
            <w:r w:rsidRPr="0090111A">
              <w:rPr>
                <w:rFonts w:ascii="Times New Roman" w:hAnsi="Times New Roman" w:cs="Times New Roman"/>
                <w:sz w:val="28"/>
                <w:szCs w:val="28"/>
              </w:rPr>
              <w:lastRenderedPageBreak/>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69787C" w:rsidRPr="0090111A" w:rsidRDefault="0069787C" w:rsidP="0090111A">
            <w:pPr>
              <w:pStyle w:val="ConsPlusNormal"/>
              <w:tabs>
                <w:tab w:val="left" w:pos="526"/>
              </w:tabs>
              <w:jc w:val="both"/>
              <w:rPr>
                <w:rFonts w:ascii="Times New Roman" w:hAnsi="Times New Roman" w:cs="Times New Roman"/>
                <w:sz w:val="28"/>
                <w:szCs w:val="28"/>
              </w:rPr>
            </w:pPr>
            <w:r w:rsidRPr="0090111A">
              <w:rPr>
                <w:rFonts w:ascii="Times New Roman" w:hAnsi="Times New Roman" w:cs="Times New Roman"/>
                <w:sz w:val="28"/>
                <w:szCs w:val="28"/>
              </w:rPr>
              <w:t>3. Размер обеспечения исполнения договора об оказании услуг указываются в извещении о проведении электронного аукциона.</w:t>
            </w:r>
          </w:p>
          <w:p w:rsidR="0069787C" w:rsidRPr="0090111A" w:rsidRDefault="0069787C" w:rsidP="0090111A">
            <w:pPr>
              <w:pStyle w:val="ConsPlusNormal"/>
              <w:tabs>
                <w:tab w:val="left" w:pos="541"/>
              </w:tabs>
              <w:jc w:val="both"/>
              <w:rPr>
                <w:rFonts w:ascii="Times New Roman" w:hAnsi="Times New Roman" w:cs="Times New Roman"/>
                <w:sz w:val="28"/>
                <w:szCs w:val="28"/>
              </w:rPr>
            </w:pPr>
            <w:r w:rsidRPr="0090111A">
              <w:rPr>
                <w:rFonts w:ascii="Times New Roman" w:hAnsi="Times New Roman" w:cs="Times New Roman"/>
                <w:sz w:val="28"/>
                <w:szCs w:val="28"/>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69787C" w:rsidRPr="0090111A" w:rsidRDefault="0069787C" w:rsidP="0090111A">
            <w:pPr>
              <w:pStyle w:val="ConsPlusNormal"/>
              <w:tabs>
                <w:tab w:val="left" w:pos="541"/>
              </w:tabs>
              <w:jc w:val="both"/>
              <w:rPr>
                <w:rFonts w:ascii="Times New Roman" w:hAnsi="Times New Roman" w:cs="Times New Roman"/>
                <w:sz w:val="28"/>
                <w:szCs w:val="28"/>
              </w:rPr>
            </w:pPr>
            <w:r w:rsidRPr="0090111A">
              <w:rPr>
                <w:rFonts w:ascii="Times New Roman" w:hAnsi="Times New Roman" w:cs="Times New Roman"/>
                <w:sz w:val="28"/>
                <w:szCs w:val="28"/>
              </w:rPr>
              <w:t xml:space="preserve">5. </w:t>
            </w:r>
            <w:proofErr w:type="gramStart"/>
            <w:r w:rsidRPr="0090111A">
              <w:rPr>
                <w:rFonts w:ascii="Times New Roman" w:hAnsi="Times New Roman" w:cs="Times New Roman"/>
                <w:sz w:val="28"/>
                <w:szCs w:val="28"/>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90111A">
              <w:rPr>
                <w:rFonts w:ascii="Times New Roman" w:hAnsi="Times New Roman" w:cs="Times New Roman"/>
                <w:sz w:val="28"/>
                <w:szCs w:val="28"/>
              </w:rPr>
              <w:t xml:space="preserve"> более процентов ниже начальной (максимальной) цены договора.</w:t>
            </w:r>
          </w:p>
          <w:p w:rsidR="0069787C" w:rsidRPr="0090111A" w:rsidRDefault="0069787C" w:rsidP="0090111A">
            <w:pPr>
              <w:pStyle w:val="ConsPlusNormal"/>
              <w:tabs>
                <w:tab w:val="left" w:pos="608"/>
              </w:tabs>
              <w:jc w:val="both"/>
              <w:rPr>
                <w:rFonts w:ascii="Times New Roman" w:hAnsi="Times New Roman" w:cs="Times New Roman"/>
                <w:sz w:val="28"/>
                <w:szCs w:val="28"/>
              </w:rPr>
            </w:pPr>
            <w:r w:rsidRPr="0090111A">
              <w:rPr>
                <w:rFonts w:ascii="Times New Roman" w:hAnsi="Times New Roman" w:cs="Times New Roman"/>
                <w:sz w:val="28"/>
                <w:szCs w:val="28"/>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69787C" w:rsidRPr="0090111A" w:rsidRDefault="0069787C" w:rsidP="0090111A">
            <w:pPr>
              <w:pStyle w:val="ConsPlusNormal"/>
              <w:jc w:val="both"/>
              <w:rPr>
                <w:rFonts w:ascii="Times New Roman" w:hAnsi="Times New Roman" w:cs="Times New Roman"/>
                <w:sz w:val="28"/>
                <w:szCs w:val="28"/>
              </w:rPr>
            </w:pPr>
            <w:r w:rsidRPr="0090111A">
              <w:rPr>
                <w:rFonts w:ascii="Times New Roman" w:hAnsi="Times New Roman" w:cs="Times New Roman"/>
                <w:sz w:val="28"/>
                <w:szCs w:val="28"/>
              </w:rPr>
              <w:t>а) быть безотзывной;</w:t>
            </w:r>
          </w:p>
          <w:p w:rsidR="0069787C" w:rsidRPr="0090111A" w:rsidRDefault="0069787C" w:rsidP="0090111A">
            <w:pPr>
              <w:pStyle w:val="ConsPlusNormal"/>
              <w:jc w:val="both"/>
              <w:rPr>
                <w:rFonts w:ascii="Times New Roman" w:hAnsi="Times New Roman" w:cs="Times New Roman"/>
                <w:sz w:val="28"/>
                <w:szCs w:val="28"/>
              </w:rPr>
            </w:pPr>
            <w:r w:rsidRPr="0090111A">
              <w:rPr>
                <w:rFonts w:ascii="Times New Roman" w:hAnsi="Times New Roman" w:cs="Times New Roman"/>
                <w:sz w:val="28"/>
                <w:szCs w:val="28"/>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69787C" w:rsidRPr="0090111A" w:rsidRDefault="0069787C" w:rsidP="0090111A">
            <w:pPr>
              <w:pStyle w:val="ConsPlusNormal"/>
              <w:jc w:val="both"/>
              <w:rPr>
                <w:rFonts w:ascii="Times New Roman" w:hAnsi="Times New Roman" w:cs="Times New Roman"/>
                <w:sz w:val="28"/>
                <w:szCs w:val="28"/>
              </w:rPr>
            </w:pPr>
            <w:r w:rsidRPr="0090111A">
              <w:rPr>
                <w:rFonts w:ascii="Times New Roman" w:hAnsi="Times New Roman" w:cs="Times New Roman"/>
                <w:sz w:val="28"/>
                <w:szCs w:val="28"/>
              </w:rPr>
              <w:t>в) банковская гарантия должна быть выдана банком, имеющим действующую лицензию Центрального Банка Российской Федерации;</w:t>
            </w:r>
          </w:p>
          <w:p w:rsidR="0069787C" w:rsidRPr="0090111A" w:rsidRDefault="0069787C" w:rsidP="0090111A">
            <w:pPr>
              <w:pStyle w:val="ConsPlusNormal"/>
              <w:jc w:val="both"/>
              <w:rPr>
                <w:rFonts w:ascii="Times New Roman" w:hAnsi="Times New Roman" w:cs="Times New Roman"/>
                <w:sz w:val="28"/>
                <w:szCs w:val="28"/>
              </w:rPr>
            </w:pPr>
            <w:r w:rsidRPr="0090111A">
              <w:rPr>
                <w:rFonts w:ascii="Times New Roman" w:hAnsi="Times New Roman" w:cs="Times New Roman"/>
                <w:sz w:val="28"/>
                <w:szCs w:val="28"/>
              </w:rPr>
              <w:t xml:space="preserve">г) требование к банковской гарантии может быть предъявлено гаранту для выплаты суммы обеспечения </w:t>
            </w:r>
            <w:r w:rsidRPr="0090111A">
              <w:rPr>
                <w:rFonts w:ascii="Times New Roman" w:hAnsi="Times New Roman" w:cs="Times New Roman"/>
                <w:sz w:val="28"/>
                <w:szCs w:val="28"/>
              </w:rPr>
              <w:lastRenderedPageBreak/>
              <w:t>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69787C" w:rsidRPr="0090111A" w:rsidRDefault="0069787C" w:rsidP="0090111A">
            <w:pPr>
              <w:pStyle w:val="ConsPlusNormal"/>
              <w:jc w:val="both"/>
              <w:rPr>
                <w:rFonts w:ascii="Times New Roman" w:hAnsi="Times New Roman" w:cs="Times New Roman"/>
                <w:sz w:val="28"/>
                <w:szCs w:val="28"/>
              </w:rPr>
            </w:pPr>
            <w:proofErr w:type="spellStart"/>
            <w:r w:rsidRPr="0090111A">
              <w:rPr>
                <w:rFonts w:ascii="Times New Roman" w:hAnsi="Times New Roman" w:cs="Times New Roman"/>
                <w:sz w:val="28"/>
                <w:szCs w:val="28"/>
              </w:rPr>
              <w:t>д</w:t>
            </w:r>
            <w:proofErr w:type="spellEnd"/>
            <w:r w:rsidRPr="0090111A">
              <w:rPr>
                <w:rFonts w:ascii="Times New Roman" w:hAnsi="Times New Roman" w:cs="Times New Roman"/>
                <w:sz w:val="28"/>
                <w:szCs w:val="28"/>
              </w:rPr>
              <w:t>) срок действия банковской гарантии должен превышать срок выполнения работ по договору об оказании услуг не менее чем на 60 дней.</w:t>
            </w:r>
          </w:p>
          <w:p w:rsidR="0069787C" w:rsidRPr="0090111A" w:rsidRDefault="0069787C" w:rsidP="0090111A">
            <w:pPr>
              <w:pStyle w:val="ConsPlusNormal"/>
              <w:tabs>
                <w:tab w:val="left" w:pos="601"/>
              </w:tabs>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 xml:space="preserve">7. В </w:t>
            </w:r>
            <w:r w:rsidRPr="0090111A">
              <w:rPr>
                <w:rFonts w:ascii="Times New Roman" w:hAnsi="Times New Roman" w:cs="Times New Roman"/>
                <w:sz w:val="28"/>
                <w:szCs w:val="28"/>
              </w:rPr>
              <w:t>документации о проведении электронного аукциона</w:t>
            </w:r>
            <w:r w:rsidRPr="0090111A">
              <w:rPr>
                <w:rStyle w:val="a9"/>
                <w:rFonts w:ascii="Times New Roman" w:hAnsi="Times New Roman" w:cs="Times New Roman"/>
                <w:sz w:val="28"/>
                <w:szCs w:val="28"/>
              </w:rPr>
              <w:t xml:space="preserve"> Заказчиком могут быть установлены дополнительные требования к обеспечению исполнения договора.</w:t>
            </w:r>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lastRenderedPageBreak/>
              <w:t>10</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Гарантийный срок</w:t>
            </w:r>
          </w:p>
        </w:tc>
        <w:tc>
          <w:tcPr>
            <w:tcW w:w="7371" w:type="dxa"/>
          </w:tcPr>
          <w:p w:rsidR="0069787C" w:rsidRPr="0090111A" w:rsidRDefault="0069787C" w:rsidP="0090111A">
            <w:pPr>
              <w:pStyle w:val="ConsPlusNormal"/>
              <w:tabs>
                <w:tab w:val="left" w:pos="608"/>
              </w:tabs>
              <w:jc w:val="both"/>
              <w:rPr>
                <w:rStyle w:val="a9"/>
                <w:rFonts w:ascii="Times New Roman" w:hAnsi="Times New Roman" w:cs="Times New Roman"/>
                <w:sz w:val="28"/>
                <w:szCs w:val="28"/>
              </w:rPr>
            </w:pPr>
            <w:r w:rsidRPr="0090111A">
              <w:rPr>
                <w:rFonts w:ascii="Times New Roman" w:hAnsi="Times New Roman" w:cs="Times New Roman"/>
                <w:sz w:val="28"/>
                <w:szCs w:val="28"/>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69787C" w:rsidRPr="0090111A" w:rsidTr="0090111A">
        <w:trPr>
          <w:trHeight w:val="1137"/>
        </w:trPr>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11</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Ответственность Заказчика и исполнителя</w:t>
            </w:r>
          </w:p>
        </w:tc>
        <w:tc>
          <w:tcPr>
            <w:tcW w:w="7371" w:type="dxa"/>
          </w:tcPr>
          <w:p w:rsidR="0069787C" w:rsidRPr="0090111A" w:rsidRDefault="0069787C" w:rsidP="0090111A">
            <w:pPr>
              <w:pStyle w:val="ConsPlusNormal"/>
              <w:tabs>
                <w:tab w:val="left" w:pos="600"/>
              </w:tabs>
              <w:jc w:val="both"/>
              <w:rPr>
                <w:rFonts w:ascii="Times New Roman" w:hAnsi="Times New Roman" w:cs="Times New Roman"/>
                <w:sz w:val="28"/>
                <w:szCs w:val="28"/>
              </w:rPr>
            </w:pPr>
            <w:r w:rsidRPr="0090111A">
              <w:rPr>
                <w:rFonts w:ascii="Times New Roman" w:hAnsi="Times New Roman" w:cs="Times New Roman"/>
                <w:sz w:val="28"/>
                <w:szCs w:val="28"/>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69787C" w:rsidRPr="0090111A" w:rsidRDefault="0069787C" w:rsidP="0090111A">
            <w:pPr>
              <w:pStyle w:val="ConsPlusNormal"/>
              <w:tabs>
                <w:tab w:val="left" w:pos="600"/>
              </w:tabs>
              <w:jc w:val="both"/>
              <w:rPr>
                <w:rFonts w:ascii="Times New Roman" w:hAnsi="Times New Roman" w:cs="Times New Roman"/>
                <w:sz w:val="28"/>
                <w:szCs w:val="28"/>
              </w:rPr>
            </w:pPr>
            <w:r w:rsidRPr="0090111A">
              <w:rPr>
                <w:rFonts w:ascii="Times New Roman" w:hAnsi="Times New Roman" w:cs="Times New Roman"/>
                <w:sz w:val="28"/>
                <w:szCs w:val="28"/>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69787C" w:rsidRPr="0090111A" w:rsidRDefault="0069787C" w:rsidP="0090111A">
            <w:pPr>
              <w:pStyle w:val="ConsPlusNormal"/>
              <w:tabs>
                <w:tab w:val="left" w:pos="600"/>
              </w:tabs>
              <w:jc w:val="both"/>
              <w:rPr>
                <w:rFonts w:ascii="Times New Roman" w:hAnsi="Times New Roman" w:cs="Times New Roman"/>
                <w:sz w:val="28"/>
                <w:szCs w:val="28"/>
              </w:rPr>
            </w:pPr>
            <w:r w:rsidRPr="0090111A">
              <w:rPr>
                <w:rFonts w:ascii="Times New Roman" w:hAnsi="Times New Roman" w:cs="Times New Roman"/>
                <w:sz w:val="28"/>
                <w:szCs w:val="28"/>
              </w:rPr>
              <w:t>а) систематическое (2 раза и более) нарушение подрядной организацией сроков выполнения работ;</w:t>
            </w:r>
          </w:p>
          <w:p w:rsidR="0069787C" w:rsidRPr="0090111A" w:rsidRDefault="0069787C" w:rsidP="0090111A">
            <w:pPr>
              <w:pStyle w:val="ConsPlusNormal"/>
              <w:tabs>
                <w:tab w:val="left" w:pos="600"/>
              </w:tabs>
              <w:jc w:val="both"/>
              <w:rPr>
                <w:rFonts w:ascii="Times New Roman" w:hAnsi="Times New Roman" w:cs="Times New Roman"/>
                <w:sz w:val="28"/>
                <w:szCs w:val="28"/>
              </w:rPr>
            </w:pPr>
            <w:r w:rsidRPr="0090111A">
              <w:rPr>
                <w:rFonts w:ascii="Times New Roman" w:hAnsi="Times New Roman" w:cs="Times New Roman"/>
                <w:sz w:val="28"/>
                <w:szCs w:val="28"/>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69787C" w:rsidRPr="0090111A" w:rsidRDefault="0069787C" w:rsidP="0090111A">
            <w:pPr>
              <w:pStyle w:val="ConsPlusNormal"/>
              <w:tabs>
                <w:tab w:val="left" w:pos="600"/>
              </w:tabs>
              <w:jc w:val="both"/>
              <w:rPr>
                <w:rFonts w:ascii="Times New Roman" w:hAnsi="Times New Roman" w:cs="Times New Roman"/>
                <w:sz w:val="28"/>
                <w:szCs w:val="28"/>
              </w:rPr>
            </w:pPr>
            <w:r w:rsidRPr="0090111A">
              <w:rPr>
                <w:rFonts w:ascii="Times New Roman" w:hAnsi="Times New Roman" w:cs="Times New Roman"/>
                <w:sz w:val="28"/>
                <w:szCs w:val="28"/>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69787C" w:rsidRPr="0090111A" w:rsidRDefault="0069787C" w:rsidP="0090111A">
            <w:pPr>
              <w:pStyle w:val="ConsPlusNormal"/>
              <w:tabs>
                <w:tab w:val="left" w:pos="600"/>
              </w:tabs>
              <w:jc w:val="both"/>
              <w:rPr>
                <w:rFonts w:ascii="Times New Roman" w:hAnsi="Times New Roman" w:cs="Times New Roman"/>
                <w:sz w:val="28"/>
                <w:szCs w:val="28"/>
              </w:rPr>
            </w:pPr>
            <w:r w:rsidRPr="0090111A">
              <w:rPr>
                <w:rFonts w:ascii="Times New Roman" w:hAnsi="Times New Roman" w:cs="Times New Roman"/>
                <w:sz w:val="28"/>
                <w:szCs w:val="28"/>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69787C" w:rsidRPr="0090111A" w:rsidRDefault="0069787C" w:rsidP="0090111A">
            <w:pPr>
              <w:pStyle w:val="ConsPlusNormal"/>
              <w:tabs>
                <w:tab w:val="left" w:pos="600"/>
              </w:tabs>
              <w:jc w:val="both"/>
              <w:rPr>
                <w:rFonts w:ascii="Times New Roman" w:hAnsi="Times New Roman" w:cs="Times New Roman"/>
                <w:sz w:val="28"/>
                <w:szCs w:val="28"/>
              </w:rPr>
            </w:pPr>
            <w:proofErr w:type="spellStart"/>
            <w:r w:rsidRPr="0090111A">
              <w:rPr>
                <w:rFonts w:ascii="Times New Roman" w:hAnsi="Times New Roman" w:cs="Times New Roman"/>
                <w:sz w:val="28"/>
                <w:szCs w:val="28"/>
              </w:rPr>
              <w:t>д</w:t>
            </w:r>
            <w:proofErr w:type="spellEnd"/>
            <w:r w:rsidRPr="0090111A">
              <w:rPr>
                <w:rFonts w:ascii="Times New Roman" w:hAnsi="Times New Roman" w:cs="Times New Roman"/>
                <w:sz w:val="28"/>
                <w:szCs w:val="28"/>
              </w:rPr>
              <w:t xml:space="preserve">) аннулирование, отзыв, прекращение действия </w:t>
            </w:r>
            <w:r w:rsidRPr="0090111A">
              <w:rPr>
                <w:rFonts w:ascii="Times New Roman" w:hAnsi="Times New Roman" w:cs="Times New Roman"/>
                <w:sz w:val="28"/>
                <w:szCs w:val="28"/>
              </w:rPr>
              <w:lastRenderedPageBreak/>
              <w:t xml:space="preserve">свидетельства </w:t>
            </w:r>
            <w:proofErr w:type="spellStart"/>
            <w:r w:rsidRPr="0090111A">
              <w:rPr>
                <w:rFonts w:ascii="Times New Roman" w:hAnsi="Times New Roman" w:cs="Times New Roman"/>
                <w:sz w:val="28"/>
                <w:szCs w:val="28"/>
              </w:rPr>
              <w:t>саморегулируемой</w:t>
            </w:r>
            <w:proofErr w:type="spellEnd"/>
            <w:r w:rsidRPr="0090111A">
              <w:rPr>
                <w:rFonts w:ascii="Times New Roman" w:hAnsi="Times New Roman" w:cs="Times New Roman"/>
                <w:sz w:val="28"/>
                <w:szCs w:val="28"/>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69787C" w:rsidRPr="0090111A" w:rsidRDefault="0069787C" w:rsidP="0090111A">
            <w:pPr>
              <w:pStyle w:val="ConsPlusNormal"/>
              <w:tabs>
                <w:tab w:val="left" w:pos="600"/>
              </w:tabs>
              <w:jc w:val="both"/>
              <w:rPr>
                <w:rFonts w:ascii="Times New Roman" w:hAnsi="Times New Roman" w:cs="Times New Roman"/>
                <w:sz w:val="28"/>
                <w:szCs w:val="28"/>
              </w:rPr>
            </w:pPr>
            <w:r w:rsidRPr="0090111A">
              <w:rPr>
                <w:rFonts w:ascii="Times New Roman" w:hAnsi="Times New Roman" w:cs="Times New Roman"/>
                <w:sz w:val="28"/>
                <w:szCs w:val="28"/>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69787C" w:rsidRPr="0090111A" w:rsidRDefault="0069787C" w:rsidP="0090111A">
            <w:pPr>
              <w:pStyle w:val="ConsPlusNormal"/>
              <w:tabs>
                <w:tab w:val="left" w:pos="600"/>
              </w:tabs>
              <w:jc w:val="both"/>
              <w:rPr>
                <w:rFonts w:ascii="Times New Roman" w:hAnsi="Times New Roman" w:cs="Times New Roman"/>
                <w:sz w:val="28"/>
                <w:szCs w:val="28"/>
              </w:rPr>
            </w:pPr>
            <w:r w:rsidRPr="0090111A">
              <w:rPr>
                <w:rFonts w:ascii="Times New Roman" w:hAnsi="Times New Roman" w:cs="Times New Roman"/>
                <w:sz w:val="28"/>
                <w:szCs w:val="28"/>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69787C" w:rsidRPr="0090111A" w:rsidRDefault="0069787C" w:rsidP="0090111A">
            <w:pPr>
              <w:pStyle w:val="ConsPlusNormal"/>
              <w:tabs>
                <w:tab w:val="left" w:pos="600"/>
              </w:tabs>
              <w:jc w:val="both"/>
              <w:rPr>
                <w:rFonts w:ascii="Times New Roman" w:hAnsi="Times New Roman" w:cs="Times New Roman"/>
                <w:sz w:val="28"/>
                <w:szCs w:val="28"/>
              </w:rPr>
            </w:pPr>
            <w:proofErr w:type="spellStart"/>
            <w:proofErr w:type="gramStart"/>
            <w:r w:rsidRPr="0090111A">
              <w:rPr>
                <w:rFonts w:ascii="Times New Roman" w:hAnsi="Times New Roman" w:cs="Times New Roman"/>
                <w:sz w:val="28"/>
                <w:szCs w:val="28"/>
              </w:rPr>
              <w:t>з</w:t>
            </w:r>
            <w:proofErr w:type="spellEnd"/>
            <w:r w:rsidRPr="0090111A">
              <w:rPr>
                <w:rFonts w:ascii="Times New Roman" w:hAnsi="Times New Roman" w:cs="Times New Roman"/>
                <w:sz w:val="28"/>
                <w:szCs w:val="28"/>
              </w:rPr>
              <w:t>)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69787C" w:rsidRPr="0090111A" w:rsidRDefault="0069787C" w:rsidP="0090111A">
            <w:pPr>
              <w:pStyle w:val="ConsPlusNormal"/>
              <w:tabs>
                <w:tab w:val="left" w:pos="600"/>
              </w:tabs>
              <w:jc w:val="both"/>
              <w:rPr>
                <w:rFonts w:ascii="Times New Roman" w:hAnsi="Times New Roman" w:cs="Times New Roman"/>
                <w:sz w:val="28"/>
                <w:szCs w:val="28"/>
              </w:rPr>
            </w:pPr>
            <w:r w:rsidRPr="0090111A">
              <w:rPr>
                <w:rFonts w:ascii="Times New Roman" w:hAnsi="Times New Roman" w:cs="Times New Roman"/>
                <w:sz w:val="28"/>
                <w:szCs w:val="28"/>
              </w:rPr>
              <w:t xml:space="preserve">3. Штраф, указанный в пункте 2, уплачивается помимо средств, которые подрядная организация </w:t>
            </w:r>
            <w:proofErr w:type="gramStart"/>
            <w:r w:rsidRPr="0090111A">
              <w:rPr>
                <w:rFonts w:ascii="Times New Roman" w:hAnsi="Times New Roman" w:cs="Times New Roman"/>
                <w:sz w:val="28"/>
                <w:szCs w:val="28"/>
              </w:rPr>
              <w:t>обязана</w:t>
            </w:r>
            <w:proofErr w:type="gramEnd"/>
            <w:r w:rsidRPr="0090111A">
              <w:rPr>
                <w:rFonts w:ascii="Times New Roman" w:hAnsi="Times New Roman" w:cs="Times New Roman"/>
                <w:sz w:val="28"/>
                <w:szCs w:val="28"/>
              </w:rPr>
              <w:t xml:space="preserve"> будет возместить Заказчику в качестве причиненных убытков (вреда).</w:t>
            </w:r>
          </w:p>
          <w:p w:rsidR="0069787C" w:rsidRPr="0090111A" w:rsidRDefault="0069787C" w:rsidP="0090111A">
            <w:pPr>
              <w:pStyle w:val="ConsPlusNormal"/>
              <w:tabs>
                <w:tab w:val="left" w:pos="600"/>
              </w:tabs>
              <w:jc w:val="both"/>
              <w:rPr>
                <w:rStyle w:val="a9"/>
                <w:rFonts w:ascii="Times New Roman" w:hAnsi="Times New Roman" w:cs="Times New Roman"/>
                <w:sz w:val="28"/>
                <w:szCs w:val="28"/>
              </w:rPr>
            </w:pPr>
            <w:r w:rsidRPr="0090111A">
              <w:rPr>
                <w:rFonts w:ascii="Times New Roman" w:hAnsi="Times New Roman" w:cs="Times New Roman"/>
                <w:sz w:val="28"/>
                <w:szCs w:val="28"/>
              </w:rPr>
              <w:t>4.</w:t>
            </w:r>
            <w:r w:rsidRPr="0090111A">
              <w:rPr>
                <w:sz w:val="28"/>
                <w:szCs w:val="28"/>
              </w:rPr>
              <w:t xml:space="preserve"> </w:t>
            </w:r>
            <w:r w:rsidRPr="0090111A">
              <w:rPr>
                <w:rFonts w:ascii="Times New Roman" w:hAnsi="Times New Roman" w:cs="Times New Roman"/>
                <w:sz w:val="28"/>
                <w:szCs w:val="28"/>
              </w:rPr>
              <w:t>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69787C" w:rsidRPr="0090111A" w:rsidTr="0090111A">
        <w:tc>
          <w:tcPr>
            <w:tcW w:w="567"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lastRenderedPageBreak/>
              <w:t>12</w:t>
            </w:r>
          </w:p>
        </w:tc>
        <w:tc>
          <w:tcPr>
            <w:tcW w:w="2268" w:type="dxa"/>
            <w:vAlign w:val="center"/>
          </w:tcPr>
          <w:p w:rsidR="0069787C" w:rsidRPr="0090111A" w:rsidRDefault="0069787C" w:rsidP="00C65D96">
            <w:pPr>
              <w:jc w:val="center"/>
              <w:rPr>
                <w:rStyle w:val="a9"/>
                <w:rFonts w:ascii="Times New Roman" w:hAnsi="Times New Roman" w:cs="Times New Roman"/>
                <w:sz w:val="28"/>
                <w:szCs w:val="28"/>
              </w:rPr>
            </w:pPr>
            <w:r w:rsidRPr="0090111A">
              <w:rPr>
                <w:rStyle w:val="a9"/>
                <w:rFonts w:ascii="Times New Roman" w:hAnsi="Times New Roman" w:cs="Times New Roman"/>
                <w:sz w:val="28"/>
                <w:szCs w:val="28"/>
              </w:rPr>
              <w:t>Другие условия</w:t>
            </w:r>
          </w:p>
        </w:tc>
        <w:tc>
          <w:tcPr>
            <w:tcW w:w="7371" w:type="dxa"/>
          </w:tcPr>
          <w:p w:rsidR="0069787C" w:rsidRPr="0090111A" w:rsidRDefault="0069787C" w:rsidP="0090111A">
            <w:pPr>
              <w:pStyle w:val="ConsPlusNormal"/>
              <w:tabs>
                <w:tab w:val="left" w:pos="571"/>
              </w:tabs>
              <w:jc w:val="both"/>
              <w:rPr>
                <w:rFonts w:ascii="Times New Roman" w:hAnsi="Times New Roman" w:cs="Times New Roman"/>
                <w:sz w:val="28"/>
                <w:szCs w:val="28"/>
              </w:rPr>
            </w:pPr>
            <w:r w:rsidRPr="0090111A">
              <w:rPr>
                <w:rFonts w:ascii="Times New Roman" w:hAnsi="Times New Roman" w:cs="Times New Roman"/>
                <w:sz w:val="28"/>
                <w:szCs w:val="28"/>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69787C" w:rsidRPr="0090111A" w:rsidRDefault="0069787C" w:rsidP="0090111A">
            <w:pPr>
              <w:pStyle w:val="ConsPlusNormal"/>
              <w:tabs>
                <w:tab w:val="left" w:pos="571"/>
              </w:tabs>
              <w:jc w:val="both"/>
              <w:rPr>
                <w:rFonts w:ascii="Times New Roman" w:hAnsi="Times New Roman" w:cs="Times New Roman"/>
                <w:sz w:val="28"/>
                <w:szCs w:val="28"/>
              </w:rPr>
            </w:pPr>
            <w:r w:rsidRPr="0090111A">
              <w:rPr>
                <w:rFonts w:ascii="Times New Roman" w:hAnsi="Times New Roman" w:cs="Times New Roman"/>
                <w:sz w:val="28"/>
                <w:szCs w:val="28"/>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69787C" w:rsidRPr="0090111A" w:rsidRDefault="0069787C" w:rsidP="0090111A">
            <w:pPr>
              <w:pStyle w:val="ConsPlusNormal"/>
              <w:tabs>
                <w:tab w:val="left" w:pos="571"/>
              </w:tabs>
              <w:jc w:val="both"/>
              <w:rPr>
                <w:rFonts w:ascii="Times New Roman" w:hAnsi="Times New Roman" w:cs="Times New Roman"/>
                <w:sz w:val="28"/>
                <w:szCs w:val="28"/>
              </w:rPr>
            </w:pPr>
            <w:r w:rsidRPr="0090111A">
              <w:rPr>
                <w:rFonts w:ascii="Times New Roman" w:hAnsi="Times New Roman" w:cs="Times New Roman"/>
                <w:sz w:val="28"/>
                <w:szCs w:val="28"/>
              </w:rPr>
              <w:t>3. Расторжение договора допускается:</w:t>
            </w:r>
          </w:p>
          <w:p w:rsidR="0069787C" w:rsidRPr="0090111A" w:rsidRDefault="0069787C" w:rsidP="0090111A">
            <w:pPr>
              <w:pStyle w:val="ConsPlusNormal"/>
              <w:jc w:val="both"/>
              <w:rPr>
                <w:rFonts w:ascii="Times New Roman" w:hAnsi="Times New Roman" w:cs="Times New Roman"/>
                <w:sz w:val="28"/>
                <w:szCs w:val="28"/>
              </w:rPr>
            </w:pPr>
            <w:r w:rsidRPr="0090111A">
              <w:rPr>
                <w:rFonts w:ascii="Times New Roman" w:hAnsi="Times New Roman" w:cs="Times New Roman"/>
                <w:sz w:val="28"/>
                <w:szCs w:val="28"/>
              </w:rPr>
              <w:t>а) по соглашению сторон;</w:t>
            </w:r>
          </w:p>
          <w:p w:rsidR="0069787C" w:rsidRPr="0090111A" w:rsidRDefault="0069787C" w:rsidP="0090111A">
            <w:pPr>
              <w:pStyle w:val="ConsPlusNormal"/>
              <w:jc w:val="both"/>
              <w:rPr>
                <w:rFonts w:ascii="Times New Roman" w:hAnsi="Times New Roman" w:cs="Times New Roman"/>
                <w:sz w:val="28"/>
                <w:szCs w:val="28"/>
              </w:rPr>
            </w:pPr>
            <w:r w:rsidRPr="0090111A">
              <w:rPr>
                <w:rFonts w:ascii="Times New Roman" w:hAnsi="Times New Roman" w:cs="Times New Roman"/>
                <w:sz w:val="28"/>
                <w:szCs w:val="28"/>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69787C" w:rsidRPr="0090111A" w:rsidRDefault="0069787C" w:rsidP="0090111A">
            <w:pPr>
              <w:pStyle w:val="ConsPlusNormal"/>
              <w:jc w:val="both"/>
              <w:rPr>
                <w:rStyle w:val="a9"/>
                <w:rFonts w:ascii="Times New Roman" w:hAnsi="Times New Roman" w:cs="Times New Roman"/>
                <w:sz w:val="28"/>
                <w:szCs w:val="28"/>
              </w:rPr>
            </w:pPr>
            <w:r w:rsidRPr="0090111A">
              <w:rPr>
                <w:rFonts w:ascii="Times New Roman" w:hAnsi="Times New Roman" w:cs="Times New Roman"/>
                <w:sz w:val="28"/>
                <w:szCs w:val="28"/>
              </w:rPr>
              <w:t>в) по решению суда по основаниям, предусмотренным законодательством Российской Федерации.</w:t>
            </w:r>
          </w:p>
        </w:tc>
      </w:tr>
    </w:tbl>
    <w:p w:rsidR="000515EF" w:rsidRPr="0090111A" w:rsidRDefault="000515EF" w:rsidP="00FD2BE3">
      <w:pPr>
        <w:rPr>
          <w:rFonts w:ascii="Times New Roman" w:hAnsi="Times New Roman" w:cs="Times New Roman"/>
          <w:sz w:val="28"/>
          <w:szCs w:val="28"/>
        </w:rPr>
      </w:pPr>
    </w:p>
    <w:p w:rsidR="00E142DC" w:rsidRPr="0090111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0111A">
        <w:rPr>
          <w:rFonts w:ascii="Times New Roman" w:hAnsi="Times New Roman" w:cs="Times New Roman"/>
          <w:b/>
          <w:sz w:val="28"/>
          <w:szCs w:val="28"/>
        </w:rPr>
        <w:t>Ориентировочные адресные перечни многоквартирных домов</w:t>
      </w:r>
    </w:p>
    <w:p w:rsidR="00C8651D" w:rsidRPr="0090111A" w:rsidRDefault="00C8651D" w:rsidP="0090111A">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90111A">
        <w:rPr>
          <w:rFonts w:ascii="Times New Roman" w:hAnsi="Times New Roman" w:cs="Times New Roman"/>
          <w:sz w:val="28"/>
          <w:szCs w:val="28"/>
        </w:rPr>
        <w:t>Ориентировочные адресные перечни многоквартирных домов,</w:t>
      </w:r>
      <w:r w:rsidR="007B6AEC" w:rsidRPr="0090111A">
        <w:rPr>
          <w:rFonts w:ascii="Times New Roman" w:hAnsi="Times New Roman" w:cs="Times New Roman"/>
          <w:sz w:val="28"/>
          <w:szCs w:val="28"/>
        </w:rPr>
        <w:t xml:space="preserve"> в которых в дальнейшем будет проводиться электронный аукцион</w:t>
      </w:r>
      <w:r w:rsidRPr="0090111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90111A">
        <w:rPr>
          <w:rFonts w:ascii="Times New Roman" w:hAnsi="Times New Roman"/>
          <w:b/>
          <w:color w:val="000000"/>
          <w:sz w:val="28"/>
          <w:szCs w:val="28"/>
          <w:u w:val="single"/>
          <w:lang w:val="en-US"/>
        </w:rPr>
        <w:t>kaprem</w:t>
      </w:r>
      <w:proofErr w:type="spellEnd"/>
      <w:r w:rsidRPr="0090111A">
        <w:rPr>
          <w:rFonts w:ascii="Times New Roman" w:hAnsi="Times New Roman"/>
          <w:b/>
          <w:color w:val="000000"/>
          <w:sz w:val="28"/>
          <w:szCs w:val="28"/>
          <w:u w:val="single"/>
        </w:rPr>
        <w:t>.</w:t>
      </w:r>
      <w:r w:rsidRPr="0090111A">
        <w:rPr>
          <w:rFonts w:ascii="Times New Roman" w:hAnsi="Times New Roman"/>
          <w:b/>
          <w:color w:val="000000"/>
          <w:sz w:val="28"/>
          <w:szCs w:val="28"/>
          <w:u w:val="single"/>
          <w:lang w:val="en-US"/>
        </w:rPr>
        <w:t>admin</w:t>
      </w:r>
      <w:r w:rsidRPr="0090111A">
        <w:rPr>
          <w:rFonts w:ascii="Times New Roman" w:hAnsi="Times New Roman"/>
          <w:b/>
          <w:color w:val="000000"/>
          <w:sz w:val="28"/>
          <w:szCs w:val="28"/>
          <w:u w:val="single"/>
        </w:rPr>
        <w:t>-</w:t>
      </w:r>
      <w:proofErr w:type="spellStart"/>
      <w:r w:rsidRPr="0090111A">
        <w:rPr>
          <w:rFonts w:ascii="Times New Roman" w:hAnsi="Times New Roman"/>
          <w:b/>
          <w:color w:val="000000"/>
          <w:sz w:val="28"/>
          <w:szCs w:val="28"/>
          <w:u w:val="single"/>
          <w:lang w:val="en-US"/>
        </w:rPr>
        <w:t>smolensk</w:t>
      </w:r>
      <w:proofErr w:type="spellEnd"/>
      <w:r w:rsidRPr="0090111A">
        <w:rPr>
          <w:rFonts w:ascii="Times New Roman" w:hAnsi="Times New Roman"/>
          <w:b/>
          <w:color w:val="000000"/>
          <w:sz w:val="28"/>
          <w:szCs w:val="28"/>
          <w:u w:val="single"/>
        </w:rPr>
        <w:t>.</w:t>
      </w:r>
      <w:proofErr w:type="spellStart"/>
      <w:r w:rsidRPr="0090111A">
        <w:rPr>
          <w:rFonts w:ascii="Times New Roman" w:hAnsi="Times New Roman"/>
          <w:b/>
          <w:color w:val="000000"/>
          <w:sz w:val="28"/>
          <w:szCs w:val="28"/>
          <w:u w:val="single"/>
          <w:lang w:val="en-US"/>
        </w:rPr>
        <w:t>ru</w:t>
      </w:r>
      <w:proofErr w:type="spellEnd"/>
      <w:r w:rsidR="008B64D1" w:rsidRPr="0090111A">
        <w:rPr>
          <w:rFonts w:ascii="Times New Roman" w:hAnsi="Times New Roman"/>
          <w:b/>
          <w:color w:val="000000"/>
          <w:sz w:val="28"/>
          <w:szCs w:val="28"/>
          <w:u w:val="single"/>
        </w:rPr>
        <w:t xml:space="preserve"> </w:t>
      </w:r>
      <w:r w:rsidRPr="0090111A">
        <w:rPr>
          <w:rFonts w:ascii="Times New Roman" w:hAnsi="Times New Roman" w:cs="Times New Roman"/>
          <w:sz w:val="28"/>
          <w:szCs w:val="28"/>
        </w:rPr>
        <w:t>в разделе «Краткосрочные планы».</w:t>
      </w:r>
    </w:p>
    <w:p w:rsidR="000B589E" w:rsidRPr="0090111A" w:rsidRDefault="000B589E" w:rsidP="000C40E0">
      <w:pPr>
        <w:rPr>
          <w:rFonts w:ascii="Times New Roman" w:hAnsi="Times New Roman" w:cs="Times New Roman"/>
          <w:b/>
          <w:sz w:val="28"/>
          <w:szCs w:val="28"/>
        </w:rPr>
      </w:pPr>
    </w:p>
    <w:p w:rsidR="0075224E" w:rsidRPr="0090111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0111A">
        <w:rPr>
          <w:rFonts w:ascii="Times New Roman" w:hAnsi="Times New Roman" w:cs="Times New Roman"/>
          <w:b/>
          <w:sz w:val="28"/>
          <w:szCs w:val="28"/>
        </w:rPr>
        <w:t>Требования к участникам предварительного отбора</w:t>
      </w:r>
    </w:p>
    <w:p w:rsidR="0075224E" w:rsidRPr="0090111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0111A" w:rsidRDefault="00DD24E1" w:rsidP="002A4012">
      <w:pPr>
        <w:spacing w:after="0" w:line="240" w:lineRule="auto"/>
        <w:ind w:firstLine="709"/>
        <w:jc w:val="both"/>
        <w:rPr>
          <w:rFonts w:ascii="Times New Roman" w:hAnsi="Times New Roman" w:cs="Times New Roman"/>
          <w:sz w:val="28"/>
          <w:szCs w:val="28"/>
        </w:rPr>
      </w:pPr>
      <w:r w:rsidRPr="0090111A">
        <w:rPr>
          <w:rFonts w:ascii="Times New Roman" w:hAnsi="Times New Roman" w:cs="Times New Roman"/>
          <w:sz w:val="28"/>
          <w:szCs w:val="28"/>
        </w:rPr>
        <w:t>При проведении предварительного отбора по предмет</w:t>
      </w:r>
      <w:r w:rsidR="00A85623" w:rsidRPr="0090111A">
        <w:rPr>
          <w:rFonts w:ascii="Times New Roman" w:hAnsi="Times New Roman" w:cs="Times New Roman"/>
          <w:sz w:val="28"/>
          <w:szCs w:val="28"/>
        </w:rPr>
        <w:t>у</w:t>
      </w:r>
      <w:r w:rsidRPr="0090111A">
        <w:rPr>
          <w:rFonts w:ascii="Times New Roman" w:hAnsi="Times New Roman" w:cs="Times New Roman"/>
          <w:sz w:val="28"/>
          <w:szCs w:val="28"/>
        </w:rPr>
        <w:t xml:space="preserve"> последующего электронного аукциона</w:t>
      </w:r>
      <w:r w:rsidR="00E2795E" w:rsidRPr="0090111A">
        <w:rPr>
          <w:rFonts w:ascii="Times New Roman" w:hAnsi="Times New Roman" w:cs="Times New Roman"/>
          <w:sz w:val="28"/>
          <w:szCs w:val="28"/>
        </w:rPr>
        <w:t xml:space="preserve"> </w:t>
      </w:r>
      <w:r w:rsidR="00376A8B" w:rsidRPr="0090111A">
        <w:rPr>
          <w:rFonts w:ascii="Times New Roman" w:hAnsi="Times New Roman" w:cs="Times New Roman"/>
          <w:sz w:val="28"/>
          <w:szCs w:val="28"/>
        </w:rPr>
        <w:t>на в</w:t>
      </w:r>
      <w:r w:rsidR="00376A8B" w:rsidRPr="0090111A">
        <w:rPr>
          <w:rFonts w:ascii="Times New Roman" w:hAnsi="Times New Roman"/>
          <w:bCs/>
          <w:sz w:val="28"/>
          <w:szCs w:val="28"/>
        </w:rPr>
        <w:t xml:space="preserve">ыполнение </w:t>
      </w:r>
      <w:r w:rsidR="0069787C" w:rsidRPr="0090111A">
        <w:rPr>
          <w:rFonts w:ascii="Times New Roman" w:eastAsia="Times New Roman" w:hAnsi="Times New Roman" w:cs="Times New Roman"/>
          <w:sz w:val="28"/>
          <w:szCs w:val="28"/>
          <w:lang w:eastAsia="ru-RU"/>
        </w:rPr>
        <w:t>работ по ремонту или замене лифтового оборудования, признанного непригодным для эксплуатации, ремонт лифтовых шахт (далее - лифты)</w:t>
      </w:r>
      <w:r w:rsidR="00E2795E" w:rsidRPr="0090111A">
        <w:rPr>
          <w:rFonts w:ascii="Times New Roman" w:hAnsi="Times New Roman"/>
          <w:bCs/>
          <w:color w:val="FF0000"/>
          <w:sz w:val="28"/>
          <w:szCs w:val="28"/>
        </w:rPr>
        <w:t xml:space="preserve"> </w:t>
      </w:r>
      <w:r w:rsidRPr="0090111A">
        <w:rPr>
          <w:rFonts w:ascii="Times New Roman" w:hAnsi="Times New Roman" w:cs="Times New Roman"/>
          <w:sz w:val="28"/>
          <w:szCs w:val="28"/>
        </w:rPr>
        <w:t xml:space="preserve">устанавливаются следующие требования к </w:t>
      </w:r>
      <w:r w:rsidR="00E670A7" w:rsidRPr="0090111A">
        <w:rPr>
          <w:rFonts w:ascii="Times New Roman" w:hAnsi="Times New Roman" w:cs="Times New Roman"/>
          <w:sz w:val="28"/>
          <w:szCs w:val="28"/>
        </w:rPr>
        <w:t xml:space="preserve">его </w:t>
      </w:r>
      <w:r w:rsidRPr="0090111A">
        <w:rPr>
          <w:rFonts w:ascii="Times New Roman" w:hAnsi="Times New Roman" w:cs="Times New Roman"/>
          <w:sz w:val="28"/>
          <w:szCs w:val="28"/>
        </w:rPr>
        <w:t>участникам</w:t>
      </w:r>
      <w:r w:rsidR="00BD2FA1" w:rsidRPr="0090111A">
        <w:rPr>
          <w:rFonts w:ascii="Times New Roman" w:hAnsi="Times New Roman" w:cs="Times New Roman"/>
          <w:sz w:val="28"/>
          <w:szCs w:val="28"/>
        </w:rPr>
        <w:t xml:space="preserve"> (далее – Участник)</w:t>
      </w:r>
      <w:r w:rsidR="00376A8B" w:rsidRPr="0090111A">
        <w:rPr>
          <w:rFonts w:ascii="Times New Roman" w:hAnsi="Times New Roman" w:cs="Times New Roman"/>
          <w:sz w:val="28"/>
          <w:szCs w:val="28"/>
        </w:rPr>
        <w:t>:</w:t>
      </w:r>
    </w:p>
    <w:p w:rsidR="00C1014C" w:rsidRPr="0090111A" w:rsidRDefault="00DD24E1" w:rsidP="002A4012">
      <w:pPr>
        <w:spacing w:after="0" w:line="240" w:lineRule="auto"/>
        <w:ind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а) наличие у </w:t>
      </w:r>
      <w:r w:rsidR="00BD2FA1" w:rsidRPr="0090111A">
        <w:rPr>
          <w:rFonts w:ascii="Times New Roman" w:hAnsi="Times New Roman" w:cs="Times New Roman"/>
          <w:sz w:val="28"/>
          <w:szCs w:val="28"/>
        </w:rPr>
        <w:t>У</w:t>
      </w:r>
      <w:r w:rsidRPr="0090111A">
        <w:rPr>
          <w:rFonts w:ascii="Times New Roman" w:hAnsi="Times New Roman" w:cs="Times New Roman"/>
          <w:sz w:val="28"/>
          <w:szCs w:val="28"/>
        </w:rPr>
        <w:t xml:space="preserve">частника выданного </w:t>
      </w:r>
      <w:proofErr w:type="spellStart"/>
      <w:r w:rsidRPr="0090111A">
        <w:rPr>
          <w:rFonts w:ascii="Times New Roman" w:hAnsi="Times New Roman" w:cs="Times New Roman"/>
          <w:sz w:val="28"/>
          <w:szCs w:val="28"/>
        </w:rPr>
        <w:t>саморегулируемой</w:t>
      </w:r>
      <w:proofErr w:type="spellEnd"/>
      <w:r w:rsidRPr="0090111A">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sidRPr="0090111A">
        <w:rPr>
          <w:rFonts w:ascii="Times New Roman" w:hAnsi="Times New Roman" w:cs="Times New Roman"/>
          <w:sz w:val="28"/>
          <w:szCs w:val="28"/>
        </w:rPr>
        <w:t>–</w:t>
      </w:r>
      <w:r w:rsidRPr="0090111A">
        <w:rPr>
          <w:rFonts w:ascii="Times New Roman" w:hAnsi="Times New Roman" w:cs="Times New Roman"/>
          <w:sz w:val="28"/>
          <w:szCs w:val="28"/>
        </w:rPr>
        <w:t xml:space="preserve"> свидетельств</w:t>
      </w:r>
      <w:r w:rsidR="001E2B29" w:rsidRPr="0090111A">
        <w:rPr>
          <w:rFonts w:ascii="Times New Roman" w:hAnsi="Times New Roman" w:cs="Times New Roman"/>
          <w:sz w:val="28"/>
          <w:szCs w:val="28"/>
        </w:rPr>
        <w:t xml:space="preserve">о </w:t>
      </w:r>
      <w:proofErr w:type="spellStart"/>
      <w:r w:rsidR="001E2B29" w:rsidRPr="0090111A">
        <w:rPr>
          <w:rFonts w:ascii="Times New Roman" w:hAnsi="Times New Roman" w:cs="Times New Roman"/>
          <w:sz w:val="28"/>
          <w:szCs w:val="28"/>
        </w:rPr>
        <w:t>саморегулируемой</w:t>
      </w:r>
      <w:proofErr w:type="spellEnd"/>
      <w:r w:rsidR="001E2B29" w:rsidRPr="0090111A">
        <w:rPr>
          <w:rFonts w:ascii="Times New Roman" w:hAnsi="Times New Roman" w:cs="Times New Roman"/>
          <w:sz w:val="28"/>
          <w:szCs w:val="28"/>
        </w:rPr>
        <w:t xml:space="preserve"> организации)</w:t>
      </w:r>
      <w:r w:rsidR="00C1014C" w:rsidRPr="0090111A">
        <w:rPr>
          <w:rFonts w:ascii="Times New Roman" w:hAnsi="Times New Roman" w:cs="Times New Roman"/>
          <w:sz w:val="28"/>
          <w:szCs w:val="28"/>
        </w:rPr>
        <w:t>.</w:t>
      </w:r>
    </w:p>
    <w:p w:rsidR="00DD24E1" w:rsidRPr="0090111A" w:rsidRDefault="00DD24E1" w:rsidP="00C1014C">
      <w:pPr>
        <w:pStyle w:val="afc"/>
        <w:ind w:firstLine="708"/>
        <w:jc w:val="both"/>
        <w:rPr>
          <w:rFonts w:ascii="Times New Roman" w:hAnsi="Times New Roman" w:cs="Times New Roman"/>
          <w:sz w:val="28"/>
          <w:szCs w:val="28"/>
        </w:rPr>
      </w:pPr>
      <w:r w:rsidRPr="0090111A">
        <w:rPr>
          <w:rFonts w:ascii="Times New Roman" w:hAnsi="Times New Roman" w:cs="Times New Roman"/>
          <w:sz w:val="28"/>
          <w:szCs w:val="28"/>
        </w:rPr>
        <w:lastRenderedPageBreak/>
        <w:t>При этом в состав разрешенной деятельности должны входить следующие работы:</w:t>
      </w:r>
    </w:p>
    <w:p w:rsidR="00DD24E1" w:rsidRPr="0090111A" w:rsidRDefault="00A66CCD" w:rsidP="00C1014C">
      <w:pPr>
        <w:pStyle w:val="afc"/>
        <w:ind w:firstLine="708"/>
        <w:jc w:val="both"/>
        <w:rPr>
          <w:sz w:val="28"/>
          <w:szCs w:val="28"/>
        </w:rPr>
      </w:pPr>
      <w:r w:rsidRPr="0090111A">
        <w:rPr>
          <w:rFonts w:ascii="Times New Roman" w:hAnsi="Times New Roman" w:cs="Times New Roman"/>
          <w:sz w:val="28"/>
          <w:szCs w:val="28"/>
        </w:rPr>
        <w:t xml:space="preserve">- </w:t>
      </w:r>
      <w:r w:rsidR="0069787C" w:rsidRPr="0090111A">
        <w:rPr>
          <w:rFonts w:ascii="Times New Roman" w:hAnsi="Times New Roman" w:cs="Times New Roman"/>
          <w:sz w:val="28"/>
          <w:szCs w:val="28"/>
        </w:rPr>
        <w:t>монтаж лифтов, включая пусконаладочные работы</w:t>
      </w:r>
      <w:r w:rsidR="007E0904" w:rsidRPr="0090111A">
        <w:rPr>
          <w:sz w:val="28"/>
          <w:szCs w:val="28"/>
        </w:rPr>
        <w:t>.</w:t>
      </w:r>
    </w:p>
    <w:p w:rsidR="00DD24E1" w:rsidRPr="0090111A" w:rsidRDefault="00C1014C" w:rsidP="002A4012">
      <w:pPr>
        <w:spacing w:after="0" w:line="240" w:lineRule="auto"/>
        <w:ind w:firstLine="709"/>
        <w:jc w:val="both"/>
        <w:rPr>
          <w:rFonts w:ascii="Times New Roman" w:hAnsi="Times New Roman" w:cs="Times New Roman"/>
          <w:sz w:val="28"/>
          <w:szCs w:val="28"/>
        </w:rPr>
      </w:pPr>
      <w:proofErr w:type="gramStart"/>
      <w:r w:rsidRPr="0090111A">
        <w:rPr>
          <w:rFonts w:ascii="Times New Roman" w:hAnsi="Times New Roman" w:cs="Times New Roman"/>
          <w:sz w:val="28"/>
          <w:szCs w:val="28"/>
        </w:rPr>
        <w:t>б</w:t>
      </w:r>
      <w:r w:rsidR="00DD24E1" w:rsidRPr="0090111A">
        <w:rPr>
          <w:rFonts w:ascii="Times New Roman" w:hAnsi="Times New Roman" w:cs="Times New Roman"/>
          <w:sz w:val="28"/>
          <w:szCs w:val="28"/>
        </w:rPr>
        <w:t xml:space="preserve">) отсутствие у </w:t>
      </w:r>
      <w:r w:rsidR="00BD2FA1" w:rsidRPr="0090111A">
        <w:rPr>
          <w:rFonts w:ascii="Times New Roman" w:hAnsi="Times New Roman" w:cs="Times New Roman"/>
          <w:sz w:val="28"/>
          <w:szCs w:val="28"/>
        </w:rPr>
        <w:t>У</w:t>
      </w:r>
      <w:r w:rsidR="00DD24E1" w:rsidRPr="0090111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0111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90111A">
        <w:rPr>
          <w:rFonts w:ascii="Times New Roman" w:hAnsi="Times New Roman" w:cs="Times New Roman"/>
          <w:sz w:val="28"/>
          <w:szCs w:val="28"/>
        </w:rPr>
        <w:t xml:space="preserve"> или судебное решение по заявлению на день рассмотрения указанной зая</w:t>
      </w:r>
      <w:r w:rsidR="0064132A" w:rsidRPr="0090111A">
        <w:rPr>
          <w:rFonts w:ascii="Times New Roman" w:hAnsi="Times New Roman" w:cs="Times New Roman"/>
          <w:sz w:val="28"/>
          <w:szCs w:val="28"/>
        </w:rPr>
        <w:t>вки не вступило в законную силу</w:t>
      </w:r>
      <w:r w:rsidR="00DD24E1" w:rsidRPr="0090111A">
        <w:rPr>
          <w:rFonts w:ascii="Times New Roman" w:hAnsi="Times New Roman" w:cs="Times New Roman"/>
          <w:sz w:val="28"/>
          <w:szCs w:val="28"/>
        </w:rPr>
        <w:t>;</w:t>
      </w:r>
    </w:p>
    <w:p w:rsidR="00DD24E1" w:rsidRPr="0090111A" w:rsidRDefault="000B555C" w:rsidP="002A4012">
      <w:pPr>
        <w:spacing w:after="0" w:line="240" w:lineRule="auto"/>
        <w:ind w:firstLine="709"/>
        <w:jc w:val="both"/>
        <w:rPr>
          <w:rFonts w:ascii="Times New Roman" w:hAnsi="Times New Roman" w:cs="Times New Roman"/>
          <w:sz w:val="28"/>
          <w:szCs w:val="28"/>
        </w:rPr>
      </w:pPr>
      <w:r w:rsidRPr="0090111A">
        <w:rPr>
          <w:rFonts w:ascii="Times New Roman" w:hAnsi="Times New Roman" w:cs="Times New Roman"/>
          <w:sz w:val="28"/>
          <w:szCs w:val="28"/>
        </w:rPr>
        <w:t>в</w:t>
      </w:r>
      <w:r w:rsidR="00DD24E1" w:rsidRPr="0090111A">
        <w:rPr>
          <w:rFonts w:ascii="Times New Roman" w:hAnsi="Times New Roman" w:cs="Times New Roman"/>
          <w:sz w:val="28"/>
          <w:szCs w:val="28"/>
        </w:rPr>
        <w:t xml:space="preserve">) отсутствие у </w:t>
      </w:r>
      <w:r w:rsidR="00BD2FA1" w:rsidRPr="0090111A">
        <w:rPr>
          <w:rFonts w:ascii="Times New Roman" w:hAnsi="Times New Roman" w:cs="Times New Roman"/>
          <w:sz w:val="28"/>
          <w:szCs w:val="28"/>
        </w:rPr>
        <w:t>У</w:t>
      </w:r>
      <w:r w:rsidR="00DD24E1" w:rsidRPr="0090111A">
        <w:rPr>
          <w:rFonts w:ascii="Times New Roman" w:hAnsi="Times New Roman" w:cs="Times New Roman"/>
          <w:sz w:val="28"/>
          <w:szCs w:val="28"/>
        </w:rPr>
        <w:t xml:space="preserve">частника за 3 </w:t>
      </w:r>
      <w:r w:rsidR="0064132A" w:rsidRPr="0090111A">
        <w:rPr>
          <w:rFonts w:ascii="Times New Roman" w:hAnsi="Times New Roman" w:cs="Times New Roman"/>
          <w:sz w:val="28"/>
          <w:szCs w:val="28"/>
        </w:rPr>
        <w:t xml:space="preserve">(три) </w:t>
      </w:r>
      <w:r w:rsidR="00DD24E1" w:rsidRPr="0090111A">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90111A" w:rsidRDefault="000B555C" w:rsidP="002A4012">
      <w:pPr>
        <w:spacing w:after="0" w:line="240" w:lineRule="auto"/>
        <w:ind w:firstLine="709"/>
        <w:jc w:val="both"/>
        <w:rPr>
          <w:rFonts w:ascii="Times New Roman" w:hAnsi="Times New Roman" w:cs="Times New Roman"/>
          <w:sz w:val="28"/>
          <w:szCs w:val="28"/>
        </w:rPr>
      </w:pPr>
      <w:r w:rsidRPr="0090111A">
        <w:rPr>
          <w:rFonts w:ascii="Times New Roman" w:hAnsi="Times New Roman" w:cs="Times New Roman"/>
          <w:sz w:val="28"/>
          <w:szCs w:val="28"/>
        </w:rPr>
        <w:t>г</w:t>
      </w:r>
      <w:r w:rsidR="00DD24E1" w:rsidRPr="0090111A">
        <w:rPr>
          <w:rFonts w:ascii="Times New Roman" w:hAnsi="Times New Roman" w:cs="Times New Roman"/>
          <w:sz w:val="28"/>
          <w:szCs w:val="28"/>
        </w:rPr>
        <w:t xml:space="preserve">) отсутствие процедуры проведения ликвидации в отношении </w:t>
      </w:r>
      <w:r w:rsidR="00BD2FA1" w:rsidRPr="0090111A">
        <w:rPr>
          <w:rFonts w:ascii="Times New Roman" w:hAnsi="Times New Roman" w:cs="Times New Roman"/>
          <w:sz w:val="28"/>
          <w:szCs w:val="28"/>
        </w:rPr>
        <w:t>У</w:t>
      </w:r>
      <w:r w:rsidR="00DD24E1" w:rsidRPr="0090111A">
        <w:rPr>
          <w:rFonts w:ascii="Times New Roman" w:hAnsi="Times New Roman" w:cs="Times New Roman"/>
          <w:sz w:val="28"/>
          <w:szCs w:val="28"/>
        </w:rPr>
        <w:t xml:space="preserve">частника или отсутствие решения арбитражного суда о признании </w:t>
      </w:r>
      <w:r w:rsidR="00BD2FA1" w:rsidRPr="0090111A">
        <w:rPr>
          <w:rFonts w:ascii="Times New Roman" w:hAnsi="Times New Roman" w:cs="Times New Roman"/>
          <w:sz w:val="28"/>
          <w:szCs w:val="28"/>
        </w:rPr>
        <w:t>У</w:t>
      </w:r>
      <w:r w:rsidR="00DD24E1" w:rsidRPr="0090111A">
        <w:rPr>
          <w:rFonts w:ascii="Times New Roman" w:hAnsi="Times New Roman" w:cs="Times New Roman"/>
          <w:sz w:val="28"/>
          <w:szCs w:val="28"/>
        </w:rPr>
        <w:t>частника банкротом и об открытии конкурсного производства;</w:t>
      </w:r>
    </w:p>
    <w:p w:rsidR="00DD24E1" w:rsidRPr="0090111A" w:rsidRDefault="000B555C" w:rsidP="002A4012">
      <w:pPr>
        <w:spacing w:after="0" w:line="240" w:lineRule="auto"/>
        <w:ind w:firstLine="709"/>
        <w:jc w:val="both"/>
        <w:rPr>
          <w:rFonts w:ascii="Times New Roman" w:hAnsi="Times New Roman" w:cs="Times New Roman"/>
          <w:sz w:val="28"/>
          <w:szCs w:val="28"/>
        </w:rPr>
      </w:pPr>
      <w:proofErr w:type="spellStart"/>
      <w:r w:rsidRPr="0090111A">
        <w:rPr>
          <w:rFonts w:ascii="Times New Roman" w:hAnsi="Times New Roman" w:cs="Times New Roman"/>
          <w:sz w:val="28"/>
          <w:szCs w:val="28"/>
        </w:rPr>
        <w:t>д</w:t>
      </w:r>
      <w:proofErr w:type="spellEnd"/>
      <w:r w:rsidR="00DD24E1" w:rsidRPr="0090111A">
        <w:rPr>
          <w:rFonts w:ascii="Times New Roman" w:hAnsi="Times New Roman" w:cs="Times New Roman"/>
          <w:sz w:val="28"/>
          <w:szCs w:val="28"/>
        </w:rPr>
        <w:t xml:space="preserve">) </w:t>
      </w:r>
      <w:proofErr w:type="spellStart"/>
      <w:r w:rsidR="00DD24E1" w:rsidRPr="0090111A">
        <w:rPr>
          <w:rFonts w:ascii="Times New Roman" w:hAnsi="Times New Roman" w:cs="Times New Roman"/>
          <w:sz w:val="28"/>
          <w:szCs w:val="28"/>
        </w:rPr>
        <w:t>неприостановление</w:t>
      </w:r>
      <w:proofErr w:type="spellEnd"/>
      <w:r w:rsidR="00DD24E1" w:rsidRPr="0090111A">
        <w:rPr>
          <w:rFonts w:ascii="Times New Roman" w:hAnsi="Times New Roman" w:cs="Times New Roman"/>
          <w:sz w:val="28"/>
          <w:szCs w:val="28"/>
        </w:rPr>
        <w:t xml:space="preserve"> деятельности </w:t>
      </w:r>
      <w:r w:rsidR="00BD2FA1" w:rsidRPr="0090111A">
        <w:rPr>
          <w:rFonts w:ascii="Times New Roman" w:hAnsi="Times New Roman" w:cs="Times New Roman"/>
          <w:sz w:val="28"/>
          <w:szCs w:val="28"/>
        </w:rPr>
        <w:t>У</w:t>
      </w:r>
      <w:r w:rsidR="00DD24E1" w:rsidRPr="0090111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0111A" w:rsidRDefault="000B555C" w:rsidP="002A4012">
      <w:pPr>
        <w:spacing w:after="0" w:line="240" w:lineRule="auto"/>
        <w:ind w:firstLine="709"/>
        <w:jc w:val="both"/>
        <w:rPr>
          <w:rFonts w:ascii="Times New Roman" w:hAnsi="Times New Roman" w:cs="Times New Roman"/>
          <w:sz w:val="28"/>
          <w:szCs w:val="28"/>
        </w:rPr>
      </w:pPr>
      <w:proofErr w:type="gramStart"/>
      <w:r w:rsidRPr="0090111A">
        <w:rPr>
          <w:rFonts w:ascii="Times New Roman" w:hAnsi="Times New Roman" w:cs="Times New Roman"/>
          <w:sz w:val="28"/>
          <w:szCs w:val="28"/>
        </w:rPr>
        <w:t>е</w:t>
      </w:r>
      <w:r w:rsidR="00DD24E1" w:rsidRPr="0090111A">
        <w:rPr>
          <w:rFonts w:ascii="Times New Roman" w:hAnsi="Times New Roman" w:cs="Times New Roman"/>
          <w:sz w:val="28"/>
          <w:szCs w:val="28"/>
        </w:rPr>
        <w:t>) отсутствие конфликта интересов</w:t>
      </w:r>
      <w:r w:rsidR="0064132A" w:rsidRPr="0090111A">
        <w:rPr>
          <w:rFonts w:ascii="Times New Roman" w:hAnsi="Times New Roman" w:cs="Times New Roman"/>
          <w:sz w:val="28"/>
          <w:szCs w:val="28"/>
        </w:rPr>
        <w:t>, т.е. случаев</w:t>
      </w:r>
      <w:r w:rsidR="00DE0025" w:rsidRPr="0090111A">
        <w:rPr>
          <w:rFonts w:ascii="Times New Roman" w:hAnsi="Times New Roman" w:cs="Times New Roman"/>
          <w:sz w:val="28"/>
          <w:szCs w:val="28"/>
        </w:rPr>
        <w:t>, при которых руководитель З</w:t>
      </w:r>
      <w:r w:rsidR="0064132A" w:rsidRPr="0090111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sidRPr="0090111A">
        <w:rPr>
          <w:rFonts w:ascii="Times New Roman" w:hAnsi="Times New Roman" w:cs="Times New Roman"/>
          <w:sz w:val="28"/>
          <w:szCs w:val="28"/>
        </w:rPr>
        <w:t>ению закупок, должностное лицо З</w:t>
      </w:r>
      <w:r w:rsidR="0064132A" w:rsidRPr="0090111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90111A">
        <w:rPr>
          <w:rFonts w:ascii="Times New Roman" w:hAnsi="Times New Roman" w:cs="Times New Roman"/>
          <w:sz w:val="28"/>
          <w:szCs w:val="28"/>
        </w:rPr>
        <w:t>выгодоприобретателями</w:t>
      </w:r>
      <w:proofErr w:type="spellEnd"/>
      <w:r w:rsidR="0064132A" w:rsidRPr="0090111A">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90111A">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90111A">
        <w:rPr>
          <w:rFonts w:ascii="Times New Roman" w:hAnsi="Times New Roman" w:cs="Times New Roman"/>
          <w:sz w:val="28"/>
          <w:szCs w:val="28"/>
        </w:rPr>
        <w:t>неполнородными</w:t>
      </w:r>
      <w:proofErr w:type="spellEnd"/>
      <w:r w:rsidR="0064132A" w:rsidRPr="0090111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90111A">
        <w:rPr>
          <w:rFonts w:ascii="Times New Roman" w:hAnsi="Times New Roman" w:cs="Times New Roman"/>
          <w:sz w:val="28"/>
          <w:szCs w:val="28"/>
        </w:rPr>
        <w:t>выгодоприобретателями</w:t>
      </w:r>
      <w:proofErr w:type="spellEnd"/>
      <w:r w:rsidR="0064132A" w:rsidRPr="0090111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DD24E1" w:rsidRPr="0090111A" w:rsidRDefault="000B555C" w:rsidP="002A4012">
      <w:pPr>
        <w:spacing w:after="0" w:line="240" w:lineRule="auto"/>
        <w:ind w:firstLine="709"/>
        <w:jc w:val="both"/>
        <w:rPr>
          <w:rFonts w:ascii="Times New Roman" w:hAnsi="Times New Roman" w:cs="Times New Roman"/>
          <w:sz w:val="28"/>
          <w:szCs w:val="28"/>
        </w:rPr>
      </w:pPr>
      <w:r w:rsidRPr="0090111A">
        <w:rPr>
          <w:rFonts w:ascii="Times New Roman" w:hAnsi="Times New Roman" w:cs="Times New Roman"/>
          <w:sz w:val="28"/>
          <w:szCs w:val="28"/>
        </w:rPr>
        <w:t>ж</w:t>
      </w:r>
      <w:r w:rsidR="00DD24E1" w:rsidRPr="0090111A">
        <w:rPr>
          <w:rFonts w:ascii="Times New Roman" w:hAnsi="Times New Roman" w:cs="Times New Roman"/>
          <w:sz w:val="28"/>
          <w:szCs w:val="28"/>
        </w:rPr>
        <w:t xml:space="preserve">) неприменение в отношении </w:t>
      </w:r>
      <w:r w:rsidR="00571664" w:rsidRPr="0090111A">
        <w:rPr>
          <w:rFonts w:ascii="Times New Roman" w:hAnsi="Times New Roman" w:cs="Times New Roman"/>
          <w:sz w:val="28"/>
          <w:szCs w:val="28"/>
        </w:rPr>
        <w:t xml:space="preserve">Участника – физического лица либо </w:t>
      </w:r>
      <w:r w:rsidR="00DD24E1" w:rsidRPr="0090111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0111A">
        <w:rPr>
          <w:rFonts w:ascii="Times New Roman" w:hAnsi="Times New Roman" w:cs="Times New Roman"/>
          <w:sz w:val="28"/>
          <w:szCs w:val="28"/>
        </w:rPr>
        <w:t xml:space="preserve">Участника - </w:t>
      </w:r>
      <w:r w:rsidR="00DD24E1" w:rsidRPr="0090111A">
        <w:rPr>
          <w:rFonts w:ascii="Times New Roman" w:hAnsi="Times New Roman" w:cs="Times New Roman"/>
          <w:sz w:val="28"/>
          <w:szCs w:val="28"/>
        </w:rPr>
        <w:t xml:space="preserve">юридического лица уголовного наказания в виде лишения </w:t>
      </w:r>
      <w:r w:rsidR="00DD24E1" w:rsidRPr="0090111A">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0111A" w:rsidRDefault="000B555C" w:rsidP="002A4012">
      <w:pPr>
        <w:spacing w:after="0" w:line="240" w:lineRule="auto"/>
        <w:ind w:firstLine="709"/>
        <w:jc w:val="both"/>
        <w:rPr>
          <w:rFonts w:ascii="Times New Roman" w:hAnsi="Times New Roman" w:cs="Times New Roman"/>
          <w:sz w:val="28"/>
          <w:szCs w:val="28"/>
        </w:rPr>
      </w:pPr>
      <w:proofErr w:type="spellStart"/>
      <w:r w:rsidRPr="0090111A">
        <w:rPr>
          <w:rFonts w:ascii="Times New Roman" w:hAnsi="Times New Roman" w:cs="Times New Roman"/>
          <w:sz w:val="28"/>
          <w:szCs w:val="28"/>
        </w:rPr>
        <w:t>з</w:t>
      </w:r>
      <w:proofErr w:type="spellEnd"/>
      <w:r w:rsidR="00571664" w:rsidRPr="0090111A">
        <w:rPr>
          <w:rFonts w:ascii="Times New Roman" w:hAnsi="Times New Roman" w:cs="Times New Roman"/>
          <w:sz w:val="28"/>
          <w:szCs w:val="28"/>
        </w:rPr>
        <w:t>) отсутствие сведений об У</w:t>
      </w:r>
      <w:r w:rsidR="00DD24E1" w:rsidRPr="0090111A">
        <w:rPr>
          <w:rFonts w:ascii="Times New Roman" w:hAnsi="Times New Roman" w:cs="Times New Roman"/>
          <w:sz w:val="28"/>
          <w:szCs w:val="28"/>
        </w:rPr>
        <w:t xml:space="preserve">частнике в реестре недобросовестных поставщиков (подрядчиков, исполнителей), </w:t>
      </w:r>
      <w:proofErr w:type="gramStart"/>
      <w:r w:rsidR="00DD24E1" w:rsidRPr="0090111A">
        <w:rPr>
          <w:rFonts w:ascii="Times New Roman" w:hAnsi="Times New Roman" w:cs="Times New Roman"/>
          <w:sz w:val="28"/>
          <w:szCs w:val="28"/>
        </w:rPr>
        <w:t>ведение</w:t>
      </w:r>
      <w:proofErr w:type="gramEnd"/>
      <w:r w:rsidR="00DD24E1" w:rsidRPr="0090111A">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0111A" w:rsidRDefault="000B555C" w:rsidP="002A4012">
      <w:pPr>
        <w:spacing w:after="0" w:line="240" w:lineRule="auto"/>
        <w:ind w:firstLine="709"/>
        <w:jc w:val="both"/>
        <w:rPr>
          <w:rFonts w:ascii="Times New Roman" w:hAnsi="Times New Roman" w:cs="Times New Roman"/>
          <w:sz w:val="28"/>
          <w:szCs w:val="28"/>
        </w:rPr>
      </w:pPr>
      <w:r w:rsidRPr="0090111A">
        <w:rPr>
          <w:rFonts w:ascii="Times New Roman" w:hAnsi="Times New Roman" w:cs="Times New Roman"/>
          <w:sz w:val="28"/>
          <w:szCs w:val="28"/>
        </w:rPr>
        <w:t>и</w:t>
      </w:r>
      <w:r w:rsidR="00DD24E1" w:rsidRPr="0090111A">
        <w:rPr>
          <w:rFonts w:ascii="Times New Roman" w:hAnsi="Times New Roman" w:cs="Times New Roman"/>
          <w:sz w:val="28"/>
          <w:szCs w:val="28"/>
        </w:rPr>
        <w:t xml:space="preserve">) отсутствие сведений об </w:t>
      </w:r>
      <w:r w:rsidR="00571664" w:rsidRPr="0090111A">
        <w:rPr>
          <w:rFonts w:ascii="Times New Roman" w:hAnsi="Times New Roman" w:cs="Times New Roman"/>
          <w:sz w:val="28"/>
          <w:szCs w:val="28"/>
        </w:rPr>
        <w:t>У</w:t>
      </w:r>
      <w:r w:rsidR="00DD24E1" w:rsidRPr="0090111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0111A">
        <w:rPr>
          <w:rFonts w:ascii="Times New Roman" w:hAnsi="Times New Roman" w:cs="Times New Roman"/>
          <w:sz w:val="28"/>
          <w:szCs w:val="28"/>
        </w:rPr>
        <w:t>Положением</w:t>
      </w:r>
      <w:r w:rsidR="00DD24E1" w:rsidRPr="0090111A">
        <w:rPr>
          <w:rFonts w:ascii="Times New Roman" w:hAnsi="Times New Roman" w:cs="Times New Roman"/>
          <w:sz w:val="28"/>
          <w:szCs w:val="28"/>
        </w:rPr>
        <w:t>;</w:t>
      </w:r>
    </w:p>
    <w:p w:rsidR="00DD24E1" w:rsidRPr="0090111A" w:rsidRDefault="000B555C" w:rsidP="002A4012">
      <w:pPr>
        <w:spacing w:after="0" w:line="240" w:lineRule="auto"/>
        <w:ind w:firstLine="709"/>
        <w:jc w:val="both"/>
        <w:rPr>
          <w:rFonts w:ascii="Times New Roman" w:hAnsi="Times New Roman" w:cs="Times New Roman"/>
          <w:sz w:val="28"/>
          <w:szCs w:val="28"/>
        </w:rPr>
      </w:pPr>
      <w:proofErr w:type="gramStart"/>
      <w:r w:rsidRPr="0090111A">
        <w:rPr>
          <w:rFonts w:ascii="Times New Roman" w:hAnsi="Times New Roman" w:cs="Times New Roman"/>
          <w:sz w:val="28"/>
          <w:szCs w:val="28"/>
        </w:rPr>
        <w:t>к</w:t>
      </w:r>
      <w:r w:rsidR="00DD24E1" w:rsidRPr="0090111A">
        <w:rPr>
          <w:rFonts w:ascii="Times New Roman" w:hAnsi="Times New Roman" w:cs="Times New Roman"/>
          <w:sz w:val="28"/>
          <w:szCs w:val="28"/>
        </w:rPr>
        <w:t xml:space="preserve">) невозможность для </w:t>
      </w:r>
      <w:r w:rsidR="00571664" w:rsidRPr="0090111A">
        <w:rPr>
          <w:rFonts w:ascii="Times New Roman" w:hAnsi="Times New Roman" w:cs="Times New Roman"/>
          <w:sz w:val="28"/>
          <w:szCs w:val="28"/>
        </w:rPr>
        <w:t>У</w:t>
      </w:r>
      <w:r w:rsidR="00DD24E1" w:rsidRPr="0090111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6C1B84" w:rsidRPr="0090111A" w:rsidRDefault="006C1B84" w:rsidP="006C1B84">
      <w:pPr>
        <w:spacing w:after="0" w:line="240" w:lineRule="auto"/>
        <w:ind w:firstLine="709"/>
        <w:jc w:val="both"/>
        <w:rPr>
          <w:rFonts w:ascii="Times New Roman" w:hAnsi="Times New Roman" w:cs="Times New Roman"/>
          <w:sz w:val="28"/>
          <w:szCs w:val="28"/>
        </w:rPr>
      </w:pPr>
      <w:r w:rsidRPr="0090111A">
        <w:rPr>
          <w:rFonts w:ascii="Times New Roman" w:hAnsi="Times New Roman" w:cs="Times New Roman"/>
          <w:sz w:val="28"/>
          <w:szCs w:val="28"/>
        </w:rPr>
        <w:t>л) наличие у Участника предварительного отбора в штате минимального количества квалифицированного персонала</w:t>
      </w:r>
      <w:r w:rsidR="00CC5A9C" w:rsidRPr="0090111A">
        <w:rPr>
          <w:rFonts w:ascii="Times New Roman" w:hAnsi="Times New Roman" w:cs="Times New Roman"/>
          <w:sz w:val="28"/>
          <w:szCs w:val="28"/>
        </w:rPr>
        <w:t xml:space="preserve"> по месту основной работы</w:t>
      </w:r>
      <w:r w:rsidRPr="0090111A">
        <w:rPr>
          <w:rFonts w:ascii="Times New Roman" w:hAnsi="Times New Roman" w:cs="Times New Roman"/>
          <w:sz w:val="28"/>
          <w:szCs w:val="28"/>
        </w:rPr>
        <w:t>:</w:t>
      </w:r>
    </w:p>
    <w:p w:rsidR="006C1B84" w:rsidRPr="0090111A" w:rsidRDefault="006C1B84" w:rsidP="006C1B84">
      <w:pPr>
        <w:spacing w:after="0" w:line="240" w:lineRule="auto"/>
        <w:ind w:firstLine="709"/>
        <w:jc w:val="both"/>
        <w:rPr>
          <w:rFonts w:ascii="Times New Roman" w:hAnsi="Times New Roman" w:cs="Times New Roman"/>
          <w:sz w:val="28"/>
          <w:szCs w:val="28"/>
        </w:rPr>
      </w:pPr>
      <w:r w:rsidRPr="0090111A">
        <w:rPr>
          <w:rFonts w:ascii="Times New Roman" w:hAnsi="Times New Roman" w:cs="Times New Roman"/>
          <w:sz w:val="28"/>
          <w:szCs w:val="28"/>
        </w:rPr>
        <w:t>- для юридических лиц, выступающих в роли генерального подрядчика:</w:t>
      </w:r>
    </w:p>
    <w:p w:rsidR="006C1B84" w:rsidRPr="0090111A" w:rsidRDefault="006C1B84" w:rsidP="006C1B84">
      <w:pPr>
        <w:spacing w:after="0" w:line="240" w:lineRule="auto"/>
        <w:jc w:val="both"/>
        <w:rPr>
          <w:rFonts w:ascii="Times New Roman" w:hAnsi="Times New Roman" w:cs="Times New Roman"/>
          <w:sz w:val="24"/>
          <w:szCs w:val="24"/>
        </w:rPr>
      </w:pPr>
      <w:r w:rsidRPr="0090111A">
        <w:rPr>
          <w:rFonts w:ascii="Times New Roman" w:hAnsi="Times New Roman" w:cs="Times New Roman"/>
          <w:sz w:val="24"/>
          <w:szCs w:val="24"/>
        </w:rPr>
        <w:t>Таблица №1</w:t>
      </w:r>
    </w:p>
    <w:tbl>
      <w:tblPr>
        <w:tblStyle w:val="aa"/>
        <w:tblW w:w="10348" w:type="dxa"/>
        <w:tblInd w:w="108" w:type="dxa"/>
        <w:tblLook w:val="04A0"/>
      </w:tblPr>
      <w:tblGrid>
        <w:gridCol w:w="617"/>
        <w:gridCol w:w="3416"/>
        <w:gridCol w:w="6315"/>
      </w:tblGrid>
      <w:tr w:rsidR="006C1B84" w:rsidRPr="0090111A" w:rsidTr="0090111A">
        <w:tc>
          <w:tcPr>
            <w:tcW w:w="539"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w:t>
            </w:r>
          </w:p>
          <w:p w:rsidR="006C1B84" w:rsidRPr="0090111A" w:rsidRDefault="006C1B84" w:rsidP="003A7D00">
            <w:pPr>
              <w:jc w:val="center"/>
              <w:rPr>
                <w:rFonts w:ascii="Times New Roman" w:hAnsi="Times New Roman" w:cs="Times New Roman"/>
                <w:b/>
                <w:sz w:val="28"/>
                <w:szCs w:val="28"/>
              </w:rPr>
            </w:pPr>
            <w:proofErr w:type="spellStart"/>
            <w:proofErr w:type="gramStart"/>
            <w:r w:rsidRPr="0090111A">
              <w:rPr>
                <w:rFonts w:ascii="Times New Roman" w:hAnsi="Times New Roman" w:cs="Times New Roman"/>
                <w:b/>
                <w:sz w:val="28"/>
                <w:szCs w:val="28"/>
              </w:rPr>
              <w:t>п</w:t>
            </w:r>
            <w:proofErr w:type="spellEnd"/>
            <w:proofErr w:type="gramEnd"/>
            <w:r w:rsidR="0090111A">
              <w:rPr>
                <w:rFonts w:ascii="Times New Roman" w:hAnsi="Times New Roman" w:cs="Times New Roman"/>
                <w:b/>
                <w:sz w:val="28"/>
                <w:szCs w:val="28"/>
              </w:rPr>
              <w:t>/</w:t>
            </w:r>
            <w:proofErr w:type="spellStart"/>
            <w:r w:rsidRPr="0090111A">
              <w:rPr>
                <w:rFonts w:ascii="Times New Roman" w:hAnsi="Times New Roman" w:cs="Times New Roman"/>
                <w:b/>
                <w:sz w:val="28"/>
                <w:szCs w:val="28"/>
              </w:rPr>
              <w:t>п</w:t>
            </w:r>
            <w:proofErr w:type="spellEnd"/>
          </w:p>
        </w:tc>
        <w:tc>
          <w:tcPr>
            <w:tcW w:w="3430" w:type="dxa"/>
          </w:tcPr>
          <w:p w:rsidR="006C1B84" w:rsidRPr="0090111A" w:rsidRDefault="006C1B84" w:rsidP="0090111A">
            <w:pPr>
              <w:jc w:val="center"/>
              <w:rPr>
                <w:rFonts w:ascii="Times New Roman" w:hAnsi="Times New Roman" w:cs="Times New Roman"/>
                <w:b/>
                <w:sz w:val="28"/>
                <w:szCs w:val="28"/>
              </w:rPr>
            </w:pPr>
            <w:r w:rsidRPr="0090111A">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90111A">
              <w:rPr>
                <w:rFonts w:ascii="Times New Roman" w:hAnsi="Times New Roman" w:cs="Times New Roman"/>
                <w:b/>
                <w:sz w:val="28"/>
                <w:szCs w:val="28"/>
              </w:rPr>
              <w:t>саморегулируемой</w:t>
            </w:r>
            <w:proofErr w:type="spellEnd"/>
            <w:r w:rsidRPr="0090111A">
              <w:rPr>
                <w:rFonts w:ascii="Times New Roman" w:hAnsi="Times New Roman" w:cs="Times New Roman"/>
                <w:b/>
                <w:sz w:val="28"/>
                <w:szCs w:val="28"/>
              </w:rPr>
              <w:t xml:space="preserve"> организации</w:t>
            </w:r>
          </w:p>
        </w:tc>
        <w:tc>
          <w:tcPr>
            <w:tcW w:w="6379"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Минимально необходимые требования к кадровому составу</w:t>
            </w:r>
          </w:p>
        </w:tc>
      </w:tr>
      <w:tr w:rsidR="006C1B84" w:rsidRPr="0090111A" w:rsidTr="0090111A">
        <w:tc>
          <w:tcPr>
            <w:tcW w:w="539" w:type="dxa"/>
          </w:tcPr>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1</w:t>
            </w:r>
          </w:p>
        </w:tc>
        <w:tc>
          <w:tcPr>
            <w:tcW w:w="3430"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Не более 10 млн. рублей</w:t>
            </w:r>
          </w:p>
          <w:p w:rsidR="006C1B84" w:rsidRPr="0090111A" w:rsidRDefault="006C1B84" w:rsidP="003A7D00">
            <w:pPr>
              <w:jc w:val="both"/>
              <w:rPr>
                <w:rFonts w:ascii="Times New Roman" w:hAnsi="Times New Roman" w:cs="Times New Roman"/>
                <w:sz w:val="28"/>
                <w:szCs w:val="28"/>
              </w:rPr>
            </w:pPr>
          </w:p>
        </w:tc>
        <w:tc>
          <w:tcPr>
            <w:tcW w:w="6379"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 xml:space="preserve">- не менее 1 </w:t>
            </w:r>
            <w:proofErr w:type="spellStart"/>
            <w:proofErr w:type="gramStart"/>
            <w:r w:rsidRPr="0090111A">
              <w:rPr>
                <w:rFonts w:ascii="Times New Roman" w:hAnsi="Times New Roman" w:cs="Times New Roman"/>
                <w:sz w:val="28"/>
                <w:szCs w:val="28"/>
              </w:rPr>
              <w:t>руководителя-высшее</w:t>
            </w:r>
            <w:proofErr w:type="spellEnd"/>
            <w:proofErr w:type="gramEnd"/>
            <w:r w:rsidRPr="0090111A">
              <w:rPr>
                <w:rFonts w:ascii="Times New Roman" w:hAnsi="Times New Roman" w:cs="Times New Roman"/>
                <w:sz w:val="28"/>
                <w:szCs w:val="28"/>
              </w:rPr>
              <w:t xml:space="preserve"> образование соответствующего профиля и стаж работы в области строительства не менее 7 лет;</w:t>
            </w:r>
          </w:p>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 xml:space="preserve">- не менее 5 </w:t>
            </w:r>
            <w:proofErr w:type="spellStart"/>
            <w:proofErr w:type="gramStart"/>
            <w:r w:rsidRPr="0090111A">
              <w:rPr>
                <w:rFonts w:ascii="Times New Roman" w:hAnsi="Times New Roman" w:cs="Times New Roman"/>
                <w:sz w:val="28"/>
                <w:szCs w:val="28"/>
              </w:rPr>
              <w:t>специалистов-высшее</w:t>
            </w:r>
            <w:proofErr w:type="spellEnd"/>
            <w:proofErr w:type="gramEnd"/>
            <w:r w:rsidRPr="0090111A">
              <w:rPr>
                <w:rFonts w:ascii="Times New Roman" w:hAnsi="Times New Roman" w:cs="Times New Roman"/>
                <w:sz w:val="28"/>
                <w:szCs w:val="28"/>
              </w:rPr>
              <w:t xml:space="preserve"> образование соответствующего профиля и стаж работы в области строительства не менее 5 лет.</w:t>
            </w:r>
          </w:p>
        </w:tc>
      </w:tr>
      <w:tr w:rsidR="006C1B84" w:rsidRPr="0090111A" w:rsidTr="0090111A">
        <w:tc>
          <w:tcPr>
            <w:tcW w:w="539" w:type="dxa"/>
          </w:tcPr>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2</w:t>
            </w:r>
          </w:p>
        </w:tc>
        <w:tc>
          <w:tcPr>
            <w:tcW w:w="3430"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Не более 60 млн. рублей</w:t>
            </w:r>
          </w:p>
          <w:p w:rsidR="006C1B84" w:rsidRPr="0090111A" w:rsidRDefault="006C1B84" w:rsidP="003A7D00">
            <w:pPr>
              <w:jc w:val="both"/>
              <w:rPr>
                <w:rFonts w:ascii="Times New Roman" w:hAnsi="Times New Roman" w:cs="Times New Roman"/>
                <w:sz w:val="28"/>
                <w:szCs w:val="28"/>
              </w:rPr>
            </w:pPr>
          </w:p>
        </w:tc>
        <w:tc>
          <w:tcPr>
            <w:tcW w:w="6379"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 не менее 1 руководителя - высшее образование соответствующего профиля и стаж работы в области строительства не менее 7 лет;</w:t>
            </w:r>
          </w:p>
          <w:p w:rsidR="006C1B84" w:rsidRPr="0090111A" w:rsidRDefault="006C1B84" w:rsidP="003A7D00">
            <w:pPr>
              <w:rPr>
                <w:rFonts w:ascii="Times New Roman" w:hAnsi="Times New Roman" w:cs="Times New Roman"/>
                <w:sz w:val="28"/>
                <w:szCs w:val="28"/>
              </w:rPr>
            </w:pPr>
            <w:r w:rsidRPr="0090111A">
              <w:rPr>
                <w:rFonts w:ascii="Times New Roman" w:hAnsi="Times New Roman" w:cs="Times New Roman"/>
                <w:sz w:val="28"/>
                <w:szCs w:val="28"/>
              </w:rPr>
              <w:t>- не менее 5 специалистов - высшее образование соответствующего профиля и стаж работы в области строительства не менее 5 лет.</w:t>
            </w:r>
          </w:p>
        </w:tc>
      </w:tr>
      <w:tr w:rsidR="006C1B84" w:rsidRPr="0090111A" w:rsidTr="0090111A">
        <w:tc>
          <w:tcPr>
            <w:tcW w:w="539" w:type="dxa"/>
          </w:tcPr>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3</w:t>
            </w:r>
          </w:p>
        </w:tc>
        <w:tc>
          <w:tcPr>
            <w:tcW w:w="3430"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Не более 500 млн. рублей</w:t>
            </w:r>
          </w:p>
          <w:p w:rsidR="006C1B84" w:rsidRPr="0090111A" w:rsidRDefault="006C1B84" w:rsidP="003A7D00">
            <w:pPr>
              <w:jc w:val="both"/>
              <w:rPr>
                <w:rFonts w:ascii="Times New Roman" w:hAnsi="Times New Roman" w:cs="Times New Roman"/>
                <w:sz w:val="28"/>
                <w:szCs w:val="28"/>
              </w:rPr>
            </w:pPr>
          </w:p>
        </w:tc>
        <w:tc>
          <w:tcPr>
            <w:tcW w:w="6379"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 не менее 1 руководителя - высшее образование соответствующего профиля и стаж работы в области строительства не менее 7 лет;</w:t>
            </w:r>
          </w:p>
          <w:p w:rsidR="006C1B84" w:rsidRPr="0090111A" w:rsidRDefault="006C1B84" w:rsidP="003A7D00">
            <w:pPr>
              <w:rPr>
                <w:rFonts w:ascii="Times New Roman" w:hAnsi="Times New Roman" w:cs="Times New Roman"/>
                <w:sz w:val="28"/>
                <w:szCs w:val="28"/>
              </w:rPr>
            </w:pPr>
            <w:r w:rsidRPr="0090111A">
              <w:rPr>
                <w:rFonts w:ascii="Times New Roman" w:hAnsi="Times New Roman" w:cs="Times New Roman"/>
                <w:sz w:val="28"/>
                <w:szCs w:val="28"/>
              </w:rPr>
              <w:t xml:space="preserve">- не менее 6 специалистов – высшее образование соответствующего профиля и стаж работы в </w:t>
            </w:r>
            <w:r w:rsidRPr="0090111A">
              <w:rPr>
                <w:rFonts w:ascii="Times New Roman" w:hAnsi="Times New Roman" w:cs="Times New Roman"/>
                <w:sz w:val="28"/>
                <w:szCs w:val="28"/>
              </w:rPr>
              <w:lastRenderedPageBreak/>
              <w:t>области строительства не менее 5 лет.</w:t>
            </w:r>
          </w:p>
        </w:tc>
      </w:tr>
      <w:tr w:rsidR="006C1B84" w:rsidRPr="0090111A" w:rsidTr="0090111A">
        <w:tc>
          <w:tcPr>
            <w:tcW w:w="539" w:type="dxa"/>
          </w:tcPr>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lastRenderedPageBreak/>
              <w:t>4</w:t>
            </w:r>
          </w:p>
        </w:tc>
        <w:tc>
          <w:tcPr>
            <w:tcW w:w="3430"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Свыше 500 млн. рублей</w:t>
            </w:r>
          </w:p>
          <w:p w:rsidR="006C1B84" w:rsidRPr="0090111A" w:rsidRDefault="006C1B84" w:rsidP="003A7D00">
            <w:pPr>
              <w:jc w:val="both"/>
              <w:rPr>
                <w:rFonts w:ascii="Times New Roman" w:hAnsi="Times New Roman" w:cs="Times New Roman"/>
                <w:sz w:val="28"/>
                <w:szCs w:val="28"/>
              </w:rPr>
            </w:pPr>
          </w:p>
        </w:tc>
        <w:tc>
          <w:tcPr>
            <w:tcW w:w="6379"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 не менее 1 руководителей - высшее образование соответствующего профиля и стаж работы в области строительства не менее 7 лет;</w:t>
            </w:r>
          </w:p>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 не менее 10 специалистов – высшее образование соответствующего профиля и стаж работы в области строительства не менее 5 лет.</w:t>
            </w:r>
          </w:p>
        </w:tc>
      </w:tr>
    </w:tbl>
    <w:p w:rsidR="006C1B84" w:rsidRPr="0090111A" w:rsidRDefault="006C1B84" w:rsidP="006C1B84">
      <w:pPr>
        <w:spacing w:after="0" w:line="240" w:lineRule="auto"/>
        <w:ind w:firstLine="708"/>
        <w:jc w:val="both"/>
        <w:rPr>
          <w:rFonts w:ascii="Times New Roman" w:hAnsi="Times New Roman" w:cs="Times New Roman"/>
          <w:sz w:val="28"/>
          <w:szCs w:val="28"/>
        </w:rPr>
      </w:pPr>
      <w:r w:rsidRPr="0090111A">
        <w:rPr>
          <w:rFonts w:ascii="Times New Roman" w:hAnsi="Times New Roman" w:cs="Times New Roman"/>
          <w:sz w:val="28"/>
          <w:szCs w:val="28"/>
        </w:rPr>
        <w:t>- для юридических лиц, выступающих в роли подрядчика:</w:t>
      </w:r>
    </w:p>
    <w:p w:rsidR="006C1B84" w:rsidRPr="0090111A" w:rsidRDefault="006C1B84" w:rsidP="006C1B84">
      <w:pPr>
        <w:spacing w:after="0" w:line="240" w:lineRule="auto"/>
        <w:jc w:val="both"/>
        <w:rPr>
          <w:rFonts w:ascii="Times New Roman" w:hAnsi="Times New Roman" w:cs="Times New Roman"/>
          <w:sz w:val="24"/>
          <w:szCs w:val="24"/>
        </w:rPr>
      </w:pPr>
      <w:r w:rsidRPr="0090111A">
        <w:rPr>
          <w:rFonts w:ascii="Times New Roman" w:hAnsi="Times New Roman" w:cs="Times New Roman"/>
          <w:sz w:val="24"/>
          <w:szCs w:val="24"/>
        </w:rPr>
        <w:t>Таблица №2</w:t>
      </w:r>
    </w:p>
    <w:tbl>
      <w:tblPr>
        <w:tblStyle w:val="aa"/>
        <w:tblW w:w="10348" w:type="dxa"/>
        <w:tblInd w:w="108" w:type="dxa"/>
        <w:tblLook w:val="04A0"/>
      </w:tblPr>
      <w:tblGrid>
        <w:gridCol w:w="617"/>
        <w:gridCol w:w="3416"/>
        <w:gridCol w:w="6315"/>
      </w:tblGrid>
      <w:tr w:rsidR="00CC5A9C" w:rsidRPr="0090111A" w:rsidTr="0090111A">
        <w:tc>
          <w:tcPr>
            <w:tcW w:w="539"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w:t>
            </w:r>
          </w:p>
          <w:p w:rsidR="006C1B84" w:rsidRPr="0090111A" w:rsidRDefault="006C1B84" w:rsidP="003A7D00">
            <w:pPr>
              <w:jc w:val="center"/>
              <w:rPr>
                <w:rFonts w:ascii="Times New Roman" w:hAnsi="Times New Roman" w:cs="Times New Roman"/>
                <w:b/>
                <w:sz w:val="28"/>
                <w:szCs w:val="28"/>
              </w:rPr>
            </w:pPr>
            <w:proofErr w:type="spellStart"/>
            <w:proofErr w:type="gramStart"/>
            <w:r w:rsidRPr="0090111A">
              <w:rPr>
                <w:rFonts w:ascii="Times New Roman" w:hAnsi="Times New Roman" w:cs="Times New Roman"/>
                <w:b/>
                <w:sz w:val="28"/>
                <w:szCs w:val="28"/>
              </w:rPr>
              <w:t>п</w:t>
            </w:r>
            <w:proofErr w:type="spellEnd"/>
            <w:proofErr w:type="gramEnd"/>
            <w:r w:rsidR="0090111A">
              <w:rPr>
                <w:rFonts w:ascii="Times New Roman" w:hAnsi="Times New Roman" w:cs="Times New Roman"/>
                <w:b/>
                <w:sz w:val="28"/>
                <w:szCs w:val="28"/>
              </w:rPr>
              <w:t>/</w:t>
            </w:r>
            <w:proofErr w:type="spellStart"/>
            <w:r w:rsidRPr="0090111A">
              <w:rPr>
                <w:rFonts w:ascii="Times New Roman" w:hAnsi="Times New Roman" w:cs="Times New Roman"/>
                <w:b/>
                <w:sz w:val="28"/>
                <w:szCs w:val="28"/>
              </w:rPr>
              <w:t>п</w:t>
            </w:r>
            <w:proofErr w:type="spellEnd"/>
          </w:p>
        </w:tc>
        <w:tc>
          <w:tcPr>
            <w:tcW w:w="3430"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90111A">
              <w:rPr>
                <w:rFonts w:ascii="Times New Roman" w:hAnsi="Times New Roman" w:cs="Times New Roman"/>
                <w:b/>
                <w:sz w:val="28"/>
                <w:szCs w:val="28"/>
              </w:rPr>
              <w:t>саморегулируемой</w:t>
            </w:r>
            <w:proofErr w:type="spellEnd"/>
            <w:r w:rsidRPr="0090111A">
              <w:rPr>
                <w:rFonts w:ascii="Times New Roman" w:hAnsi="Times New Roman" w:cs="Times New Roman"/>
                <w:b/>
                <w:sz w:val="28"/>
                <w:szCs w:val="28"/>
              </w:rPr>
              <w:t xml:space="preserve"> организации</w:t>
            </w:r>
          </w:p>
        </w:tc>
        <w:tc>
          <w:tcPr>
            <w:tcW w:w="6379"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Минимально необходимые требования к кадровому составу</w:t>
            </w:r>
          </w:p>
        </w:tc>
      </w:tr>
      <w:tr w:rsidR="00CC5A9C" w:rsidRPr="0090111A" w:rsidTr="0090111A">
        <w:tc>
          <w:tcPr>
            <w:tcW w:w="539" w:type="dxa"/>
          </w:tcPr>
          <w:p w:rsidR="006C1B84" w:rsidRPr="0090111A" w:rsidRDefault="006C1B84" w:rsidP="003A7D00">
            <w:pPr>
              <w:jc w:val="center"/>
              <w:rPr>
                <w:rFonts w:ascii="Times New Roman" w:hAnsi="Times New Roman" w:cs="Times New Roman"/>
                <w:sz w:val="28"/>
                <w:szCs w:val="28"/>
              </w:rPr>
            </w:pPr>
          </w:p>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1</w:t>
            </w:r>
          </w:p>
        </w:tc>
        <w:tc>
          <w:tcPr>
            <w:tcW w:w="3430" w:type="dxa"/>
          </w:tcPr>
          <w:p w:rsidR="006C1B84" w:rsidRPr="0090111A" w:rsidRDefault="006C1B84" w:rsidP="003A7D00">
            <w:pPr>
              <w:jc w:val="center"/>
              <w:rPr>
                <w:rFonts w:ascii="Times New Roman" w:hAnsi="Times New Roman" w:cs="Times New Roman"/>
                <w:sz w:val="28"/>
                <w:szCs w:val="28"/>
              </w:rPr>
            </w:pPr>
          </w:p>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Без ограничения</w:t>
            </w:r>
          </w:p>
          <w:p w:rsidR="006C1B84" w:rsidRPr="0090111A" w:rsidRDefault="006C1B84" w:rsidP="003A7D00">
            <w:pPr>
              <w:jc w:val="center"/>
              <w:rPr>
                <w:rFonts w:ascii="Times New Roman" w:hAnsi="Times New Roman" w:cs="Times New Roman"/>
                <w:sz w:val="28"/>
                <w:szCs w:val="28"/>
              </w:rPr>
            </w:pPr>
          </w:p>
        </w:tc>
        <w:tc>
          <w:tcPr>
            <w:tcW w:w="6379"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 xml:space="preserve">Не менее 3 специалистов - высшее образование соответствующего профиля и стаж работы в области строительства не менее 3 лет </w:t>
            </w:r>
            <w:r w:rsidRPr="0090111A">
              <w:rPr>
                <w:rFonts w:ascii="Times New Roman" w:hAnsi="Times New Roman" w:cs="Times New Roman"/>
                <w:sz w:val="28"/>
                <w:szCs w:val="28"/>
                <w:u w:val="single"/>
              </w:rPr>
              <w:t>или</w:t>
            </w:r>
            <w:r w:rsidRPr="0090111A">
              <w:rPr>
                <w:rFonts w:ascii="Times New Roman" w:hAnsi="Times New Roman" w:cs="Times New Roman"/>
                <w:sz w:val="28"/>
                <w:szCs w:val="28"/>
              </w:rPr>
              <w:t xml:space="preserve"> не менее 5 специалистов - среднее специальное образование соответствующего профиля и стаж работы в области строительства не менее 5 лет.</w:t>
            </w:r>
          </w:p>
        </w:tc>
      </w:tr>
    </w:tbl>
    <w:p w:rsidR="006C1B84" w:rsidRPr="0090111A" w:rsidRDefault="006C1B84" w:rsidP="006C1B84">
      <w:pPr>
        <w:spacing w:after="0" w:line="240" w:lineRule="auto"/>
        <w:ind w:firstLine="708"/>
        <w:jc w:val="both"/>
        <w:rPr>
          <w:rFonts w:ascii="Times New Roman" w:hAnsi="Times New Roman" w:cs="Times New Roman"/>
          <w:sz w:val="28"/>
          <w:szCs w:val="28"/>
        </w:rPr>
      </w:pPr>
      <w:r w:rsidRPr="0090111A">
        <w:rPr>
          <w:rFonts w:ascii="Times New Roman" w:hAnsi="Times New Roman" w:cs="Times New Roman"/>
          <w:sz w:val="28"/>
          <w:szCs w:val="28"/>
        </w:rPr>
        <w:t>- для индивидуальных предпринимателей:</w:t>
      </w:r>
    </w:p>
    <w:p w:rsidR="006C1B84" w:rsidRPr="0090111A" w:rsidRDefault="006C1B84" w:rsidP="006C1B84">
      <w:pPr>
        <w:pStyle w:val="afc"/>
        <w:jc w:val="both"/>
        <w:rPr>
          <w:rFonts w:ascii="Times New Roman" w:hAnsi="Times New Roman" w:cs="Times New Roman"/>
          <w:sz w:val="28"/>
          <w:szCs w:val="28"/>
        </w:rPr>
      </w:pPr>
      <w:r w:rsidRPr="0090111A">
        <w:rPr>
          <w:rFonts w:ascii="Times New Roman" w:hAnsi="Times New Roman" w:cs="Times New Roman"/>
          <w:sz w:val="28"/>
          <w:szCs w:val="28"/>
        </w:rPr>
        <w:t>- наличие высшего профессионального образования соответствующего профиля и стаж работы в области строительства не менее 7 лет;</w:t>
      </w:r>
    </w:p>
    <w:p w:rsidR="00A07B63" w:rsidRPr="0090111A" w:rsidRDefault="006C1B84" w:rsidP="006C1B84">
      <w:pPr>
        <w:pStyle w:val="afc"/>
        <w:jc w:val="both"/>
        <w:rPr>
          <w:rFonts w:ascii="Times New Roman" w:hAnsi="Times New Roman" w:cs="Times New Roman"/>
          <w:sz w:val="28"/>
          <w:szCs w:val="28"/>
        </w:rPr>
      </w:pPr>
      <w:r w:rsidRPr="0090111A">
        <w:rPr>
          <w:rFonts w:ascii="Times New Roman" w:hAnsi="Times New Roman" w:cs="Times New Roman"/>
          <w:sz w:val="28"/>
          <w:szCs w:val="28"/>
        </w:rPr>
        <w:t>- наличие работников, численность, образование и стаж работы которых соответствуют требованиям, установленным в Таблицах №1, №2.</w:t>
      </w:r>
    </w:p>
    <w:p w:rsidR="00E670A7" w:rsidRPr="0090111A" w:rsidRDefault="000B555C" w:rsidP="006C1B84">
      <w:pPr>
        <w:spacing w:after="0" w:line="240" w:lineRule="auto"/>
        <w:ind w:firstLine="709"/>
        <w:jc w:val="both"/>
        <w:rPr>
          <w:rFonts w:ascii="Times New Roman" w:hAnsi="Times New Roman" w:cs="Times New Roman"/>
          <w:color w:val="000000"/>
          <w:sz w:val="28"/>
          <w:szCs w:val="28"/>
        </w:rPr>
      </w:pPr>
      <w:r w:rsidRPr="0090111A">
        <w:rPr>
          <w:rFonts w:ascii="Times New Roman" w:hAnsi="Times New Roman" w:cs="Times New Roman"/>
          <w:sz w:val="28"/>
          <w:szCs w:val="28"/>
        </w:rPr>
        <w:t>м</w:t>
      </w:r>
      <w:r w:rsidR="00DD24E1" w:rsidRPr="0090111A">
        <w:rPr>
          <w:rFonts w:ascii="Times New Roman" w:hAnsi="Times New Roman" w:cs="Times New Roman"/>
          <w:sz w:val="28"/>
          <w:szCs w:val="28"/>
        </w:rPr>
        <w:t xml:space="preserve">) наличие у </w:t>
      </w:r>
      <w:r w:rsidR="00571664" w:rsidRPr="0090111A">
        <w:rPr>
          <w:rFonts w:ascii="Times New Roman" w:hAnsi="Times New Roman" w:cs="Times New Roman"/>
          <w:sz w:val="28"/>
          <w:szCs w:val="28"/>
        </w:rPr>
        <w:t>У</w:t>
      </w:r>
      <w:r w:rsidR="00DD24E1" w:rsidRPr="0090111A">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sidRPr="0090111A">
        <w:rPr>
          <w:rFonts w:ascii="Times New Roman" w:hAnsi="Times New Roman" w:cs="Times New Roman"/>
          <w:sz w:val="28"/>
          <w:szCs w:val="28"/>
        </w:rPr>
        <w:t>дварительного отбора. М</w:t>
      </w:r>
      <w:r w:rsidR="00DD24E1" w:rsidRPr="0090111A">
        <w:rPr>
          <w:rFonts w:ascii="Times New Roman" w:hAnsi="Times New Roman" w:cs="Times New Roman"/>
          <w:sz w:val="28"/>
          <w:szCs w:val="28"/>
        </w:rPr>
        <w:t xml:space="preserve">инимальный размер стоимости ранее выполненных работ </w:t>
      </w:r>
      <w:r w:rsidR="00A07B63" w:rsidRPr="0090111A">
        <w:rPr>
          <w:rFonts w:ascii="Times New Roman" w:hAnsi="Times New Roman" w:cs="Times New Roman"/>
          <w:sz w:val="28"/>
          <w:szCs w:val="28"/>
        </w:rPr>
        <w:t xml:space="preserve">по каждому контракту установлен в подпункте «м» пункта 4 раздела </w:t>
      </w:r>
      <w:r w:rsidR="00A07B63" w:rsidRPr="0090111A">
        <w:rPr>
          <w:rFonts w:ascii="Times New Roman" w:hAnsi="Times New Roman" w:cs="Times New Roman"/>
          <w:sz w:val="28"/>
          <w:szCs w:val="28"/>
          <w:lang w:val="en-US"/>
        </w:rPr>
        <w:t>VI</w:t>
      </w:r>
      <w:r w:rsidR="00A07B63" w:rsidRPr="0090111A">
        <w:rPr>
          <w:rFonts w:ascii="Times New Roman" w:hAnsi="Times New Roman" w:cs="Times New Roman"/>
          <w:sz w:val="28"/>
          <w:szCs w:val="28"/>
        </w:rPr>
        <w:t xml:space="preserve"> </w:t>
      </w:r>
      <w:r w:rsidR="00E2795E" w:rsidRPr="0090111A">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90111A">
        <w:rPr>
          <w:rFonts w:ascii="Times New Roman" w:hAnsi="Times New Roman" w:cs="Times New Roman"/>
          <w:color w:val="000000"/>
          <w:sz w:val="28"/>
          <w:szCs w:val="28"/>
        </w:rPr>
        <w:t>.</w:t>
      </w:r>
    </w:p>
    <w:p w:rsidR="006C1B84" w:rsidRPr="0090111A" w:rsidRDefault="006C1B84" w:rsidP="006C1B84">
      <w:pPr>
        <w:spacing w:after="0" w:line="240" w:lineRule="auto"/>
        <w:ind w:firstLine="709"/>
        <w:jc w:val="both"/>
        <w:rPr>
          <w:rFonts w:ascii="Times New Roman" w:hAnsi="Times New Roman" w:cs="Times New Roman"/>
          <w:sz w:val="28"/>
          <w:szCs w:val="28"/>
        </w:rPr>
      </w:pPr>
    </w:p>
    <w:p w:rsidR="002A4012" w:rsidRPr="0090111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0111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0111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0111A" w:rsidRDefault="00C555B0" w:rsidP="0090111A">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sidRPr="0090111A">
        <w:rPr>
          <w:rFonts w:ascii="Times New Roman" w:hAnsi="Times New Roman" w:cs="Times New Roman"/>
          <w:sz w:val="28"/>
          <w:szCs w:val="28"/>
        </w:rPr>
        <w:t>Участник предварительного отбора должен</w:t>
      </w:r>
      <w:r w:rsidR="00E2795E" w:rsidRPr="0090111A">
        <w:rPr>
          <w:rFonts w:ascii="Times New Roman" w:hAnsi="Times New Roman" w:cs="Times New Roman"/>
          <w:sz w:val="28"/>
          <w:szCs w:val="28"/>
        </w:rPr>
        <w:t xml:space="preserve"> </w:t>
      </w:r>
      <w:r w:rsidRPr="0090111A">
        <w:rPr>
          <w:rFonts w:ascii="Times New Roman" w:hAnsi="Times New Roman" w:cs="Times New Roman"/>
          <w:sz w:val="28"/>
          <w:szCs w:val="28"/>
        </w:rPr>
        <w:t>подготовить Заявку</w:t>
      </w:r>
      <w:r w:rsidR="00CF2B55" w:rsidRPr="0090111A">
        <w:rPr>
          <w:rFonts w:ascii="Times New Roman" w:hAnsi="Times New Roman" w:cs="Times New Roman"/>
          <w:sz w:val="28"/>
          <w:szCs w:val="28"/>
        </w:rPr>
        <w:t xml:space="preserve"> по форме</w:t>
      </w:r>
      <w:r w:rsidR="003803CD" w:rsidRPr="0090111A">
        <w:rPr>
          <w:rFonts w:ascii="Times New Roman" w:hAnsi="Times New Roman" w:cs="Times New Roman"/>
          <w:sz w:val="28"/>
          <w:szCs w:val="28"/>
        </w:rPr>
        <w:t xml:space="preserve"> приложения № 1</w:t>
      </w:r>
      <w:r w:rsidR="00CF2B55" w:rsidRPr="0090111A">
        <w:rPr>
          <w:rFonts w:ascii="Times New Roman" w:hAnsi="Times New Roman" w:cs="Times New Roman"/>
          <w:sz w:val="28"/>
          <w:szCs w:val="28"/>
        </w:rPr>
        <w:t xml:space="preserve"> к </w:t>
      </w:r>
      <w:r w:rsidR="000B6D93" w:rsidRPr="0090111A">
        <w:rPr>
          <w:rFonts w:ascii="Times New Roman" w:hAnsi="Times New Roman" w:cs="Times New Roman"/>
          <w:sz w:val="28"/>
          <w:szCs w:val="28"/>
        </w:rPr>
        <w:t>Д</w:t>
      </w:r>
      <w:r w:rsidR="00E572FC" w:rsidRPr="0090111A">
        <w:rPr>
          <w:rFonts w:ascii="Times New Roman" w:hAnsi="Times New Roman" w:cs="Times New Roman"/>
          <w:sz w:val="28"/>
          <w:szCs w:val="28"/>
        </w:rPr>
        <w:t xml:space="preserve">окументации </w:t>
      </w:r>
      <w:r w:rsidR="000B6D93" w:rsidRPr="0090111A">
        <w:rPr>
          <w:rFonts w:ascii="Times New Roman" w:hAnsi="Times New Roman" w:cs="Times New Roman"/>
          <w:sz w:val="28"/>
          <w:szCs w:val="28"/>
        </w:rPr>
        <w:t>о проведении предварительного отбора</w:t>
      </w:r>
      <w:r w:rsidR="00565956" w:rsidRPr="0090111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w:t>
      </w:r>
      <w:proofErr w:type="gramEnd"/>
      <w:r w:rsidR="00565956" w:rsidRPr="0090111A">
        <w:rPr>
          <w:rFonts w:ascii="Times New Roman" w:hAnsi="Times New Roman" w:cs="Times New Roman"/>
          <w:sz w:val="28"/>
          <w:szCs w:val="28"/>
        </w:rPr>
        <w:t xml:space="preserve">, сведения о месте </w:t>
      </w:r>
      <w:r w:rsidR="00565956" w:rsidRPr="0090111A">
        <w:rPr>
          <w:rFonts w:ascii="Times New Roman" w:hAnsi="Times New Roman" w:cs="Times New Roman"/>
          <w:sz w:val="28"/>
          <w:szCs w:val="28"/>
        </w:rPr>
        <w:lastRenderedPageBreak/>
        <w:t>жительства, номер контактного телефона - для физического лица, зарегистрированного в качестве индивидуального предпринимателя.</w:t>
      </w:r>
    </w:p>
    <w:p w:rsidR="00CF2B55" w:rsidRPr="0090111A" w:rsidRDefault="003803CD" w:rsidP="0090111A">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0111A">
        <w:rPr>
          <w:rFonts w:ascii="Times New Roman" w:hAnsi="Times New Roman" w:cs="Times New Roman"/>
          <w:sz w:val="28"/>
          <w:szCs w:val="28"/>
        </w:rPr>
        <w:t>Участник предварительного отбора должен</w:t>
      </w:r>
      <w:r w:rsidR="00E2795E" w:rsidRPr="0090111A">
        <w:rPr>
          <w:rFonts w:ascii="Times New Roman" w:hAnsi="Times New Roman" w:cs="Times New Roman"/>
          <w:sz w:val="28"/>
          <w:szCs w:val="28"/>
        </w:rPr>
        <w:t xml:space="preserve"> </w:t>
      </w:r>
      <w:r w:rsidR="00C555B0" w:rsidRPr="0090111A">
        <w:rPr>
          <w:rFonts w:ascii="Times New Roman" w:hAnsi="Times New Roman" w:cs="Times New Roman"/>
          <w:sz w:val="28"/>
          <w:szCs w:val="28"/>
        </w:rPr>
        <w:t>подписать</w:t>
      </w:r>
      <w:r w:rsidR="00E2795E" w:rsidRPr="0090111A">
        <w:rPr>
          <w:rFonts w:ascii="Times New Roman" w:hAnsi="Times New Roman" w:cs="Times New Roman"/>
          <w:sz w:val="28"/>
          <w:szCs w:val="28"/>
        </w:rPr>
        <w:t xml:space="preserve"> </w:t>
      </w:r>
      <w:r w:rsidRPr="0090111A">
        <w:rPr>
          <w:rFonts w:ascii="Times New Roman" w:hAnsi="Times New Roman" w:cs="Times New Roman"/>
          <w:sz w:val="28"/>
          <w:szCs w:val="28"/>
        </w:rPr>
        <w:t xml:space="preserve">Заявку </w:t>
      </w:r>
      <w:r w:rsidR="00CF2B55" w:rsidRPr="0090111A">
        <w:rPr>
          <w:rFonts w:ascii="Times New Roman" w:hAnsi="Times New Roman" w:cs="Times New Roman"/>
          <w:sz w:val="28"/>
          <w:szCs w:val="28"/>
        </w:rPr>
        <w:t xml:space="preserve">усиленной неквалифицированной электронной подписью. </w:t>
      </w:r>
    </w:p>
    <w:p w:rsidR="002A4012" w:rsidRPr="0090111A" w:rsidRDefault="00CF2B55" w:rsidP="0090111A">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0111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0111A" w:rsidRDefault="003803CD" w:rsidP="0090111A">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0111A">
        <w:rPr>
          <w:rFonts w:ascii="Times New Roman" w:hAnsi="Times New Roman" w:cs="Times New Roman"/>
          <w:sz w:val="28"/>
          <w:szCs w:val="28"/>
        </w:rPr>
        <w:t>В состав Заявки</w:t>
      </w:r>
      <w:r w:rsidR="00E2795E" w:rsidRPr="0090111A">
        <w:rPr>
          <w:rFonts w:ascii="Times New Roman" w:hAnsi="Times New Roman" w:cs="Times New Roman"/>
          <w:sz w:val="28"/>
          <w:szCs w:val="28"/>
        </w:rPr>
        <w:t xml:space="preserve"> </w:t>
      </w:r>
      <w:r w:rsidRPr="0090111A">
        <w:rPr>
          <w:rFonts w:ascii="Times New Roman" w:hAnsi="Times New Roman" w:cs="Times New Roman"/>
          <w:sz w:val="28"/>
          <w:szCs w:val="28"/>
        </w:rPr>
        <w:t xml:space="preserve">включаются </w:t>
      </w:r>
      <w:r w:rsidR="00C555B0" w:rsidRPr="0090111A">
        <w:rPr>
          <w:rFonts w:ascii="Times New Roman" w:hAnsi="Times New Roman" w:cs="Times New Roman"/>
          <w:sz w:val="28"/>
          <w:szCs w:val="28"/>
        </w:rPr>
        <w:t>следующие документы:</w:t>
      </w:r>
    </w:p>
    <w:p w:rsidR="00CF2B55" w:rsidRPr="0090111A" w:rsidRDefault="00C555B0" w:rsidP="0090111A">
      <w:pPr>
        <w:tabs>
          <w:tab w:val="left" w:pos="993"/>
        </w:tabs>
        <w:spacing w:after="0" w:line="240" w:lineRule="auto"/>
        <w:ind w:firstLine="709"/>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а)</w:t>
      </w:r>
      <w:r w:rsidR="00CF2B55" w:rsidRPr="0090111A">
        <w:rPr>
          <w:rStyle w:val="a9"/>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30 </w:t>
      </w:r>
      <w:r w:rsidRPr="0090111A">
        <w:rPr>
          <w:rStyle w:val="a9"/>
          <w:rFonts w:ascii="Times New Roman" w:hAnsi="Times New Roman" w:cs="Times New Roman"/>
          <w:sz w:val="28"/>
          <w:szCs w:val="28"/>
        </w:rPr>
        <w:t xml:space="preserve">(тридцать) календарных </w:t>
      </w:r>
      <w:r w:rsidR="00CF2B55" w:rsidRPr="0090111A">
        <w:rPr>
          <w:rStyle w:val="a9"/>
          <w:rFonts w:ascii="Times New Roman" w:hAnsi="Times New Roman" w:cs="Times New Roman"/>
          <w:sz w:val="28"/>
          <w:szCs w:val="28"/>
        </w:rPr>
        <w:t>дней до даты подачи заявки на у</w:t>
      </w:r>
      <w:r w:rsidRPr="0090111A">
        <w:rPr>
          <w:rStyle w:val="a9"/>
          <w:rFonts w:ascii="Times New Roman" w:hAnsi="Times New Roman" w:cs="Times New Roman"/>
          <w:sz w:val="28"/>
          <w:szCs w:val="28"/>
        </w:rPr>
        <w:t>частие в предварительном отборе</w:t>
      </w:r>
      <w:r w:rsidR="00CF2B55" w:rsidRPr="0090111A">
        <w:rPr>
          <w:rStyle w:val="a9"/>
          <w:rFonts w:ascii="Times New Roman" w:hAnsi="Times New Roman" w:cs="Times New Roman"/>
          <w:sz w:val="28"/>
          <w:szCs w:val="28"/>
        </w:rPr>
        <w:t>;</w:t>
      </w:r>
    </w:p>
    <w:p w:rsidR="000C1235" w:rsidRPr="0090111A" w:rsidRDefault="001E2B29" w:rsidP="0090111A">
      <w:pPr>
        <w:tabs>
          <w:tab w:val="left" w:pos="993"/>
        </w:tabs>
        <w:spacing w:after="0" w:line="240" w:lineRule="auto"/>
        <w:ind w:firstLine="709"/>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б)</w:t>
      </w:r>
      <w:r w:rsidR="008B64D1" w:rsidRPr="0090111A">
        <w:rPr>
          <w:rStyle w:val="a9"/>
          <w:rFonts w:ascii="Times New Roman" w:hAnsi="Times New Roman" w:cs="Times New Roman"/>
          <w:sz w:val="28"/>
          <w:szCs w:val="28"/>
        </w:rPr>
        <w:t xml:space="preserve"> </w:t>
      </w:r>
      <w:r w:rsidR="000C1235" w:rsidRPr="0090111A">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90111A">
        <w:rPr>
          <w:rStyle w:val="a9"/>
          <w:rFonts w:ascii="Times New Roman" w:hAnsi="Times New Roman" w:cs="Times New Roman"/>
          <w:sz w:val="28"/>
          <w:szCs w:val="28"/>
        </w:rPr>
        <w:t xml:space="preserve">(тридцать) календарных </w:t>
      </w:r>
      <w:r w:rsidR="000C1235" w:rsidRPr="0090111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0111A">
        <w:rPr>
          <w:rStyle w:val="a9"/>
          <w:rFonts w:ascii="Times New Roman" w:hAnsi="Times New Roman" w:cs="Times New Roman"/>
          <w:sz w:val="28"/>
          <w:szCs w:val="28"/>
        </w:rPr>
        <w:t>;</w:t>
      </w:r>
      <w:r w:rsidR="00CF2B55" w:rsidRPr="0090111A">
        <w:rPr>
          <w:rStyle w:val="a9"/>
          <w:rFonts w:ascii="Times New Roman" w:hAnsi="Times New Roman" w:cs="Times New Roman"/>
          <w:sz w:val="28"/>
          <w:szCs w:val="28"/>
        </w:rPr>
        <w:t> </w:t>
      </w:r>
    </w:p>
    <w:p w:rsidR="00CF2B55" w:rsidRPr="0090111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 xml:space="preserve">в) </w:t>
      </w:r>
      <w:r w:rsidR="00C555B0" w:rsidRPr="0090111A">
        <w:rPr>
          <w:rStyle w:val="a9"/>
          <w:rFonts w:ascii="Times New Roman" w:hAnsi="Times New Roman" w:cs="Times New Roman"/>
          <w:sz w:val="28"/>
          <w:szCs w:val="28"/>
        </w:rPr>
        <w:t>учредительные документы</w:t>
      </w:r>
      <w:r w:rsidR="00C230E5" w:rsidRPr="0090111A">
        <w:rPr>
          <w:rStyle w:val="a9"/>
          <w:rFonts w:ascii="Times New Roman" w:hAnsi="Times New Roman" w:cs="Times New Roman"/>
          <w:sz w:val="28"/>
          <w:szCs w:val="28"/>
        </w:rPr>
        <w:t xml:space="preserve"> У</w:t>
      </w:r>
      <w:r w:rsidR="00CF2B55" w:rsidRPr="0090111A">
        <w:rPr>
          <w:rStyle w:val="a9"/>
          <w:rFonts w:ascii="Times New Roman" w:hAnsi="Times New Roman" w:cs="Times New Roman"/>
          <w:sz w:val="28"/>
          <w:szCs w:val="28"/>
        </w:rPr>
        <w:t>частника предварительного отбора</w:t>
      </w:r>
      <w:r w:rsidR="00C230E5" w:rsidRPr="0090111A">
        <w:rPr>
          <w:rStyle w:val="a9"/>
          <w:rFonts w:ascii="Times New Roman" w:hAnsi="Times New Roman" w:cs="Times New Roman"/>
          <w:sz w:val="28"/>
          <w:szCs w:val="28"/>
        </w:rPr>
        <w:t xml:space="preserve"> – для юридических лиц</w:t>
      </w:r>
      <w:r w:rsidR="00CF2B55" w:rsidRPr="0090111A">
        <w:rPr>
          <w:rStyle w:val="a9"/>
          <w:rFonts w:ascii="Times New Roman" w:hAnsi="Times New Roman" w:cs="Times New Roman"/>
          <w:sz w:val="28"/>
          <w:szCs w:val="28"/>
        </w:rPr>
        <w:t>;</w:t>
      </w:r>
    </w:p>
    <w:p w:rsidR="00CF2B55" w:rsidRPr="0090111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г</w:t>
      </w:r>
      <w:r w:rsidR="001E2B29" w:rsidRPr="0090111A">
        <w:rPr>
          <w:rStyle w:val="a9"/>
          <w:rFonts w:ascii="Times New Roman" w:hAnsi="Times New Roman" w:cs="Times New Roman"/>
          <w:sz w:val="28"/>
          <w:szCs w:val="28"/>
        </w:rPr>
        <w:t>)</w:t>
      </w:r>
      <w:r w:rsidR="00CF2B55" w:rsidRPr="0090111A">
        <w:rPr>
          <w:rStyle w:val="a9"/>
          <w:rFonts w:ascii="Times New Roman" w:hAnsi="Times New Roman" w:cs="Times New Roman"/>
          <w:sz w:val="28"/>
          <w:szCs w:val="28"/>
        </w:rPr>
        <w:t xml:space="preserve"> нотариально заверенный перевод на русский язык документов о государственной регистрации юридического лица </w:t>
      </w:r>
      <w:r w:rsidR="00C230E5" w:rsidRPr="0090111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sidRPr="0090111A">
        <w:rPr>
          <w:rFonts w:ascii="Times New Roman" w:eastAsia="Times New Roman" w:hAnsi="Times New Roman" w:cs="Times New Roman"/>
          <w:sz w:val="28"/>
          <w:szCs w:val="28"/>
          <w:lang w:eastAsia="ru-RU"/>
        </w:rPr>
        <w:t xml:space="preserve"> </w:t>
      </w:r>
      <w:r w:rsidR="00CF2B55" w:rsidRPr="0090111A">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sidRPr="0090111A">
        <w:rPr>
          <w:rStyle w:val="a9"/>
          <w:rFonts w:ascii="Times New Roman" w:hAnsi="Times New Roman" w:cs="Times New Roman"/>
          <w:sz w:val="28"/>
          <w:szCs w:val="28"/>
        </w:rPr>
        <w:t>6 </w:t>
      </w:r>
      <w:r w:rsidR="00C555B0" w:rsidRPr="0090111A">
        <w:rPr>
          <w:rStyle w:val="a9"/>
          <w:rFonts w:ascii="Times New Roman" w:hAnsi="Times New Roman" w:cs="Times New Roman"/>
          <w:sz w:val="28"/>
          <w:szCs w:val="28"/>
        </w:rPr>
        <w:t xml:space="preserve">(шесть) </w:t>
      </w:r>
      <w:r w:rsidR="00CF2B55" w:rsidRPr="0090111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0111A"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sidRPr="0090111A">
        <w:rPr>
          <w:rStyle w:val="a9"/>
          <w:rFonts w:ascii="Times New Roman" w:hAnsi="Times New Roman" w:cs="Times New Roman"/>
          <w:sz w:val="28"/>
          <w:szCs w:val="28"/>
        </w:rPr>
        <w:t>д</w:t>
      </w:r>
      <w:proofErr w:type="spellEnd"/>
      <w:r w:rsidR="001E2B29" w:rsidRPr="0090111A">
        <w:rPr>
          <w:rStyle w:val="a9"/>
          <w:rFonts w:ascii="Times New Roman" w:hAnsi="Times New Roman" w:cs="Times New Roman"/>
          <w:sz w:val="28"/>
          <w:szCs w:val="28"/>
        </w:rPr>
        <w:t>)</w:t>
      </w:r>
      <w:r w:rsidR="00CF2B55" w:rsidRPr="0090111A">
        <w:rPr>
          <w:rStyle w:val="a9"/>
          <w:rFonts w:ascii="Times New Roman" w:hAnsi="Times New Roman" w:cs="Times New Roman"/>
          <w:sz w:val="28"/>
          <w:szCs w:val="28"/>
        </w:rPr>
        <w:t> документ</w:t>
      </w:r>
      <w:r w:rsidR="001B7599" w:rsidRPr="0090111A">
        <w:rPr>
          <w:rStyle w:val="a9"/>
          <w:rFonts w:ascii="Times New Roman" w:hAnsi="Times New Roman" w:cs="Times New Roman"/>
          <w:sz w:val="28"/>
          <w:szCs w:val="28"/>
        </w:rPr>
        <w:t>, подтверждающий полномочия лиц</w:t>
      </w:r>
      <w:r w:rsidR="00CF2B55" w:rsidRPr="0090111A">
        <w:rPr>
          <w:rStyle w:val="a9"/>
          <w:rFonts w:ascii="Times New Roman" w:hAnsi="Times New Roman" w:cs="Times New Roman"/>
          <w:sz w:val="28"/>
          <w:szCs w:val="28"/>
        </w:rPr>
        <w:t xml:space="preserve"> на о</w:t>
      </w:r>
      <w:r w:rsidR="00C230E5" w:rsidRPr="0090111A">
        <w:rPr>
          <w:rStyle w:val="a9"/>
          <w:rFonts w:ascii="Times New Roman" w:hAnsi="Times New Roman" w:cs="Times New Roman"/>
          <w:sz w:val="28"/>
          <w:szCs w:val="28"/>
        </w:rPr>
        <w:t>существление действий от имени У</w:t>
      </w:r>
      <w:r w:rsidR="00CF2B55" w:rsidRPr="0090111A">
        <w:rPr>
          <w:rStyle w:val="a9"/>
          <w:rFonts w:ascii="Times New Roman" w:hAnsi="Times New Roman" w:cs="Times New Roman"/>
          <w:sz w:val="28"/>
          <w:szCs w:val="28"/>
        </w:rPr>
        <w:t>частника предварительного отбора;</w:t>
      </w:r>
    </w:p>
    <w:p w:rsidR="001E2B29" w:rsidRPr="0090111A"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sidRPr="0090111A">
        <w:rPr>
          <w:rStyle w:val="a9"/>
          <w:rFonts w:ascii="Times New Roman" w:hAnsi="Times New Roman" w:cs="Times New Roman"/>
          <w:sz w:val="28"/>
          <w:szCs w:val="28"/>
        </w:rPr>
        <w:t>е</w:t>
      </w:r>
      <w:r w:rsidR="001E2B29" w:rsidRPr="0090111A">
        <w:rPr>
          <w:rStyle w:val="a9"/>
          <w:rFonts w:ascii="Times New Roman" w:hAnsi="Times New Roman" w:cs="Times New Roman"/>
          <w:sz w:val="28"/>
          <w:szCs w:val="28"/>
        </w:rPr>
        <w:t>)</w:t>
      </w:r>
      <w:r w:rsidR="00E2795E" w:rsidRPr="0090111A">
        <w:rPr>
          <w:rStyle w:val="a9"/>
          <w:rFonts w:ascii="Times New Roman" w:hAnsi="Times New Roman" w:cs="Times New Roman"/>
          <w:sz w:val="28"/>
          <w:szCs w:val="28"/>
        </w:rPr>
        <w:t xml:space="preserve"> </w:t>
      </w:r>
      <w:r w:rsidR="001E2B29" w:rsidRPr="0090111A">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с указанием следующих видов разрешенной деятельности</w:t>
      </w:r>
      <w:r w:rsidR="00C230E5" w:rsidRPr="0090111A">
        <w:rPr>
          <w:rFonts w:ascii="Times New Roman" w:hAnsi="Times New Roman" w:cs="Times New Roman"/>
          <w:sz w:val="28"/>
          <w:szCs w:val="28"/>
        </w:rPr>
        <w:t>:</w:t>
      </w:r>
    </w:p>
    <w:p w:rsidR="00CF2B55" w:rsidRPr="0090111A" w:rsidRDefault="0063318E" w:rsidP="00834951">
      <w:pPr>
        <w:spacing w:after="0" w:line="240" w:lineRule="auto"/>
        <w:ind w:firstLine="709"/>
        <w:jc w:val="both"/>
        <w:rPr>
          <w:rStyle w:val="a9"/>
          <w:rFonts w:ascii="Times New Roman" w:hAnsi="Times New Roman" w:cs="Times New Roman"/>
          <w:color w:val="C45911" w:themeColor="accent2" w:themeShade="BF"/>
          <w:sz w:val="28"/>
          <w:szCs w:val="28"/>
        </w:rPr>
      </w:pPr>
      <w:r w:rsidRPr="0090111A">
        <w:rPr>
          <w:rFonts w:ascii="Times New Roman" w:hAnsi="Times New Roman" w:cs="Times New Roman"/>
          <w:sz w:val="28"/>
          <w:szCs w:val="28"/>
        </w:rPr>
        <w:t xml:space="preserve">- организация строительства, реконструкции и капитального ремонта в сфере жилищно-гражданского строительства с указанием в свидетельстве </w:t>
      </w:r>
      <w:proofErr w:type="spellStart"/>
      <w:r w:rsidRPr="0090111A">
        <w:rPr>
          <w:rFonts w:ascii="Times New Roman" w:hAnsi="Times New Roman" w:cs="Times New Roman"/>
          <w:sz w:val="28"/>
          <w:szCs w:val="28"/>
        </w:rPr>
        <w:t>саморегулируемой</w:t>
      </w:r>
      <w:proofErr w:type="spellEnd"/>
      <w:r w:rsidRPr="0090111A">
        <w:rPr>
          <w:rFonts w:ascii="Times New Roman" w:hAnsi="Times New Roman" w:cs="Times New Roman"/>
          <w:sz w:val="28"/>
          <w:szCs w:val="28"/>
        </w:rPr>
        <w:t xml:space="preserve"> организации стоимости работ по заключае</w:t>
      </w:r>
      <w:r w:rsidR="00C230E5" w:rsidRPr="0090111A">
        <w:rPr>
          <w:rFonts w:ascii="Times New Roman" w:hAnsi="Times New Roman" w:cs="Times New Roman"/>
          <w:sz w:val="28"/>
          <w:szCs w:val="28"/>
        </w:rPr>
        <w:t>мому договору об оказании услуг;</w:t>
      </w:r>
    </w:p>
    <w:p w:rsidR="00834951" w:rsidRPr="0090111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ж</w:t>
      </w:r>
      <w:r w:rsidR="0063318E" w:rsidRPr="0090111A">
        <w:rPr>
          <w:rStyle w:val="a9"/>
          <w:rFonts w:ascii="Times New Roman" w:hAnsi="Times New Roman" w:cs="Times New Roman"/>
          <w:sz w:val="28"/>
          <w:szCs w:val="28"/>
        </w:rPr>
        <w:t xml:space="preserve">) </w:t>
      </w:r>
      <w:r w:rsidR="00CF2B55" w:rsidRPr="0090111A">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0111A">
        <w:rPr>
          <w:rStyle w:val="a9"/>
          <w:rFonts w:ascii="Times New Roman" w:hAnsi="Times New Roman" w:cs="Times New Roman"/>
          <w:sz w:val="28"/>
          <w:szCs w:val="28"/>
        </w:rPr>
        <w:t>ется З</w:t>
      </w:r>
      <w:r w:rsidR="007B6AEC" w:rsidRPr="0090111A">
        <w:rPr>
          <w:rStyle w:val="a9"/>
          <w:rFonts w:ascii="Times New Roman" w:hAnsi="Times New Roman" w:cs="Times New Roman"/>
          <w:sz w:val="28"/>
          <w:szCs w:val="28"/>
        </w:rPr>
        <w:t xml:space="preserve">аявка, </w:t>
      </w:r>
      <w:r w:rsidR="007064C3" w:rsidRPr="0090111A">
        <w:rPr>
          <w:rStyle w:val="a9"/>
          <w:rFonts w:ascii="Times New Roman" w:hAnsi="Times New Roman" w:cs="Times New Roman"/>
          <w:sz w:val="28"/>
          <w:szCs w:val="28"/>
        </w:rPr>
        <w:t>или нотариально заверенная копия</w:t>
      </w:r>
      <w:r w:rsidR="007B6AEC" w:rsidRPr="0090111A">
        <w:rPr>
          <w:rStyle w:val="a9"/>
          <w:rFonts w:ascii="Times New Roman" w:hAnsi="Times New Roman" w:cs="Times New Roman"/>
          <w:sz w:val="28"/>
          <w:szCs w:val="28"/>
        </w:rPr>
        <w:t xml:space="preserve"> </w:t>
      </w:r>
      <w:r w:rsidRPr="0090111A">
        <w:rPr>
          <w:rStyle w:val="a9"/>
          <w:rFonts w:ascii="Times New Roman" w:hAnsi="Times New Roman" w:cs="Times New Roman"/>
          <w:sz w:val="28"/>
          <w:szCs w:val="28"/>
        </w:rPr>
        <w:t>такой справки;</w:t>
      </w:r>
    </w:p>
    <w:p w:rsidR="003803CD" w:rsidRPr="0090111A"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sidRPr="0090111A">
        <w:rPr>
          <w:rStyle w:val="a9"/>
          <w:rFonts w:ascii="Times New Roman" w:hAnsi="Times New Roman" w:cs="Times New Roman"/>
          <w:sz w:val="28"/>
          <w:szCs w:val="28"/>
        </w:rPr>
        <w:t>з</w:t>
      </w:r>
      <w:proofErr w:type="spellEnd"/>
      <w:r w:rsidR="0063318E" w:rsidRPr="0090111A">
        <w:rPr>
          <w:rStyle w:val="a9"/>
          <w:rFonts w:ascii="Times New Roman" w:hAnsi="Times New Roman" w:cs="Times New Roman"/>
          <w:sz w:val="28"/>
          <w:szCs w:val="28"/>
        </w:rPr>
        <w:t xml:space="preserve">) </w:t>
      </w:r>
      <w:r w:rsidR="00CF2B55" w:rsidRPr="0090111A">
        <w:rPr>
          <w:rStyle w:val="a9"/>
          <w:rFonts w:ascii="Times New Roman" w:hAnsi="Times New Roman" w:cs="Times New Roman"/>
          <w:sz w:val="28"/>
          <w:szCs w:val="28"/>
        </w:rPr>
        <w:t xml:space="preserve">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w:t>
      </w:r>
      <w:r w:rsidR="00CF2B55" w:rsidRPr="0090111A">
        <w:rPr>
          <w:rStyle w:val="a9"/>
          <w:rFonts w:ascii="Times New Roman" w:hAnsi="Times New Roman" w:cs="Times New Roman"/>
          <w:sz w:val="28"/>
          <w:szCs w:val="28"/>
        </w:rPr>
        <w:lastRenderedPageBreak/>
        <w:t>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90111A">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sidRPr="0090111A">
        <w:rPr>
          <w:rStyle w:val="a9"/>
          <w:rFonts w:ascii="Times New Roman" w:hAnsi="Times New Roman" w:cs="Times New Roman"/>
          <w:sz w:val="28"/>
          <w:szCs w:val="28"/>
        </w:rPr>
        <w:t>вки расчета в электронном виде;</w:t>
      </w:r>
    </w:p>
    <w:p w:rsidR="003803CD" w:rsidRPr="0090111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и</w:t>
      </w:r>
      <w:r w:rsidR="003803CD" w:rsidRPr="0090111A">
        <w:rPr>
          <w:rStyle w:val="a9"/>
          <w:rFonts w:ascii="Times New Roman" w:hAnsi="Times New Roman" w:cs="Times New Roman"/>
          <w:sz w:val="28"/>
          <w:szCs w:val="28"/>
        </w:rPr>
        <w:t xml:space="preserve">) </w:t>
      </w:r>
      <w:r w:rsidR="00BD2FA1" w:rsidRPr="0090111A">
        <w:rPr>
          <w:rStyle w:val="a9"/>
          <w:rFonts w:ascii="Times New Roman" w:hAnsi="Times New Roman" w:cs="Times New Roman"/>
          <w:sz w:val="28"/>
          <w:szCs w:val="28"/>
        </w:rPr>
        <w:t>штатное расписание;</w:t>
      </w:r>
    </w:p>
    <w:p w:rsidR="003803CD" w:rsidRPr="0090111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к</w:t>
      </w:r>
      <w:r w:rsidR="003803CD" w:rsidRPr="0090111A">
        <w:rPr>
          <w:rStyle w:val="a9"/>
          <w:rFonts w:ascii="Times New Roman" w:hAnsi="Times New Roman" w:cs="Times New Roman"/>
          <w:sz w:val="28"/>
          <w:szCs w:val="28"/>
        </w:rPr>
        <w:t xml:space="preserve">) </w:t>
      </w:r>
      <w:r w:rsidR="00CF2B55" w:rsidRPr="0090111A">
        <w:rPr>
          <w:rStyle w:val="a9"/>
          <w:rFonts w:ascii="Times New Roman" w:hAnsi="Times New Roman" w:cs="Times New Roman"/>
          <w:sz w:val="28"/>
          <w:szCs w:val="28"/>
        </w:rPr>
        <w:t>штатно-списочный состав сотрудников</w:t>
      </w:r>
      <w:r w:rsidR="003803CD" w:rsidRPr="0090111A">
        <w:rPr>
          <w:rStyle w:val="a9"/>
          <w:rFonts w:ascii="Times New Roman" w:hAnsi="Times New Roman" w:cs="Times New Roman"/>
          <w:sz w:val="28"/>
          <w:szCs w:val="28"/>
        </w:rPr>
        <w:t>, подготовленный по форме приложения № 2 к</w:t>
      </w:r>
      <w:r w:rsidR="000B6D93" w:rsidRPr="0090111A">
        <w:rPr>
          <w:rStyle w:val="a9"/>
          <w:rFonts w:ascii="Times New Roman" w:hAnsi="Times New Roman" w:cs="Times New Roman"/>
          <w:sz w:val="28"/>
          <w:szCs w:val="28"/>
        </w:rPr>
        <w:t xml:space="preserve"> Д</w:t>
      </w:r>
      <w:r w:rsidR="00BD2FA1" w:rsidRPr="0090111A">
        <w:rPr>
          <w:rStyle w:val="a9"/>
          <w:rFonts w:ascii="Times New Roman" w:hAnsi="Times New Roman" w:cs="Times New Roman"/>
          <w:sz w:val="28"/>
          <w:szCs w:val="28"/>
        </w:rPr>
        <w:t xml:space="preserve">окументации </w:t>
      </w:r>
      <w:r w:rsidR="000B6D93" w:rsidRPr="0090111A">
        <w:rPr>
          <w:rStyle w:val="a9"/>
          <w:rFonts w:ascii="Times New Roman" w:hAnsi="Times New Roman" w:cs="Times New Roman"/>
          <w:sz w:val="28"/>
          <w:szCs w:val="28"/>
        </w:rPr>
        <w:t>о проведении предварительного отбора</w:t>
      </w:r>
      <w:r w:rsidR="00BD2FA1" w:rsidRPr="0090111A">
        <w:rPr>
          <w:rStyle w:val="a9"/>
          <w:rFonts w:ascii="Times New Roman" w:hAnsi="Times New Roman" w:cs="Times New Roman"/>
          <w:sz w:val="28"/>
          <w:szCs w:val="28"/>
        </w:rPr>
        <w:t>;</w:t>
      </w:r>
    </w:p>
    <w:p w:rsidR="00CF2B55" w:rsidRPr="0090111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90111A">
        <w:rPr>
          <w:rStyle w:val="a9"/>
          <w:rFonts w:ascii="Times New Roman" w:hAnsi="Times New Roman" w:cs="Times New Roman"/>
          <w:sz w:val="28"/>
          <w:szCs w:val="28"/>
        </w:rPr>
        <w:t>л</w:t>
      </w:r>
      <w:r w:rsidR="003803CD" w:rsidRPr="0090111A">
        <w:rPr>
          <w:rStyle w:val="a9"/>
          <w:rFonts w:ascii="Times New Roman" w:hAnsi="Times New Roman" w:cs="Times New Roman"/>
          <w:sz w:val="28"/>
          <w:szCs w:val="28"/>
        </w:rPr>
        <w:t>) </w:t>
      </w:r>
      <w:r w:rsidRPr="0090111A">
        <w:rPr>
          <w:rStyle w:val="a9"/>
          <w:rFonts w:ascii="Times New Roman" w:hAnsi="Times New Roman" w:cs="Times New Roman"/>
          <w:sz w:val="28"/>
          <w:szCs w:val="28"/>
        </w:rPr>
        <w:t>копии трудовых</w:t>
      </w:r>
      <w:r w:rsidR="003803CD" w:rsidRPr="0090111A">
        <w:rPr>
          <w:rStyle w:val="a9"/>
          <w:rFonts w:ascii="Times New Roman" w:hAnsi="Times New Roman" w:cs="Times New Roman"/>
          <w:sz w:val="28"/>
          <w:szCs w:val="28"/>
        </w:rPr>
        <w:t xml:space="preserve"> книж</w:t>
      </w:r>
      <w:r w:rsidRPr="0090111A">
        <w:rPr>
          <w:rStyle w:val="a9"/>
          <w:rFonts w:ascii="Times New Roman" w:hAnsi="Times New Roman" w:cs="Times New Roman"/>
          <w:sz w:val="28"/>
          <w:szCs w:val="28"/>
        </w:rPr>
        <w:t>ек, дипломов</w:t>
      </w:r>
      <w:r w:rsidR="003803CD" w:rsidRPr="0090111A">
        <w:rPr>
          <w:rStyle w:val="a9"/>
          <w:rFonts w:ascii="Times New Roman" w:hAnsi="Times New Roman" w:cs="Times New Roman"/>
          <w:sz w:val="28"/>
          <w:szCs w:val="28"/>
        </w:rPr>
        <w:t>, сертификат</w:t>
      </w:r>
      <w:r w:rsidRPr="0090111A">
        <w:rPr>
          <w:rStyle w:val="a9"/>
          <w:rFonts w:ascii="Times New Roman" w:hAnsi="Times New Roman" w:cs="Times New Roman"/>
          <w:sz w:val="28"/>
          <w:szCs w:val="28"/>
        </w:rPr>
        <w:t>ов и аттестатов</w:t>
      </w:r>
      <w:r w:rsidR="00CF2B55" w:rsidRPr="0090111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0111A">
        <w:rPr>
          <w:rStyle w:val="a9"/>
          <w:rFonts w:ascii="Times New Roman" w:hAnsi="Times New Roman" w:cs="Times New Roman"/>
          <w:sz w:val="28"/>
          <w:szCs w:val="28"/>
        </w:rPr>
        <w:t xml:space="preserve">, установленного пунктом </w:t>
      </w:r>
      <w:r w:rsidRPr="0090111A">
        <w:rPr>
          <w:rStyle w:val="a9"/>
          <w:rFonts w:ascii="Times New Roman" w:hAnsi="Times New Roman" w:cs="Times New Roman"/>
          <w:color w:val="FF0000"/>
          <w:sz w:val="28"/>
          <w:szCs w:val="28"/>
        </w:rPr>
        <w:t>«л</w:t>
      </w:r>
      <w:r w:rsidR="00AF12E9" w:rsidRPr="0090111A">
        <w:rPr>
          <w:rStyle w:val="a9"/>
          <w:rFonts w:ascii="Times New Roman" w:hAnsi="Times New Roman" w:cs="Times New Roman"/>
          <w:color w:val="FF0000"/>
          <w:sz w:val="28"/>
          <w:szCs w:val="28"/>
        </w:rPr>
        <w:t>»</w:t>
      </w:r>
      <w:r w:rsidR="00E2795E" w:rsidRPr="0090111A">
        <w:rPr>
          <w:rStyle w:val="a9"/>
          <w:rFonts w:ascii="Times New Roman" w:hAnsi="Times New Roman" w:cs="Times New Roman"/>
          <w:color w:val="FF0000"/>
          <w:sz w:val="28"/>
          <w:szCs w:val="28"/>
        </w:rPr>
        <w:t xml:space="preserve"> </w:t>
      </w:r>
      <w:r w:rsidR="00E2795E" w:rsidRPr="0090111A">
        <w:rPr>
          <w:rStyle w:val="a9"/>
          <w:rFonts w:ascii="Times New Roman" w:hAnsi="Times New Roman" w:cs="Times New Roman"/>
          <w:sz w:val="28"/>
          <w:szCs w:val="28"/>
        </w:rPr>
        <w:t xml:space="preserve">Раздела </w:t>
      </w:r>
      <w:r w:rsidR="00E2795E" w:rsidRPr="0090111A">
        <w:rPr>
          <w:rStyle w:val="a9"/>
          <w:rFonts w:ascii="Times New Roman" w:hAnsi="Times New Roman" w:cs="Times New Roman"/>
          <w:sz w:val="28"/>
          <w:szCs w:val="28"/>
          <w:lang w:val="en-US"/>
        </w:rPr>
        <w:t>V</w:t>
      </w:r>
      <w:r w:rsidR="00E2795E" w:rsidRPr="0090111A">
        <w:rPr>
          <w:rStyle w:val="a9"/>
          <w:rFonts w:ascii="Times New Roman" w:hAnsi="Times New Roman" w:cs="Times New Roman"/>
          <w:sz w:val="28"/>
          <w:szCs w:val="28"/>
        </w:rPr>
        <w:t xml:space="preserve"> </w:t>
      </w:r>
      <w:r w:rsidR="00AF12E9" w:rsidRPr="0090111A">
        <w:rPr>
          <w:rFonts w:ascii="Times New Roman" w:hAnsi="Times New Roman" w:cs="Times New Roman"/>
          <w:sz w:val="28"/>
          <w:szCs w:val="28"/>
        </w:rPr>
        <w:t>Требований к участникам предварительного отбора</w:t>
      </w:r>
      <w:r w:rsidR="00CF2B55" w:rsidRPr="0090111A">
        <w:rPr>
          <w:rStyle w:val="a9"/>
          <w:rFonts w:ascii="Times New Roman" w:hAnsi="Times New Roman" w:cs="Times New Roman"/>
          <w:sz w:val="28"/>
          <w:szCs w:val="28"/>
        </w:rPr>
        <w:t>;</w:t>
      </w:r>
    </w:p>
    <w:p w:rsidR="006C1B84" w:rsidRPr="0090111A" w:rsidRDefault="00C141B4" w:rsidP="00AA2F66">
      <w:pPr>
        <w:spacing w:after="0" w:line="240" w:lineRule="auto"/>
        <w:ind w:firstLine="709"/>
        <w:jc w:val="both"/>
        <w:rPr>
          <w:rStyle w:val="a9"/>
          <w:rFonts w:ascii="Times New Roman" w:hAnsi="Times New Roman" w:cs="Times New Roman"/>
          <w:sz w:val="28"/>
          <w:szCs w:val="28"/>
        </w:rPr>
      </w:pPr>
      <w:proofErr w:type="gramStart"/>
      <w:r w:rsidRPr="0090111A">
        <w:rPr>
          <w:rStyle w:val="a9"/>
          <w:rFonts w:ascii="Times New Roman" w:hAnsi="Times New Roman" w:cs="Times New Roman"/>
          <w:sz w:val="28"/>
          <w:szCs w:val="28"/>
        </w:rPr>
        <w:t>м</w:t>
      </w:r>
      <w:r w:rsidR="0063318E" w:rsidRPr="0090111A">
        <w:rPr>
          <w:rStyle w:val="a9"/>
          <w:rFonts w:ascii="Times New Roman" w:hAnsi="Times New Roman" w:cs="Times New Roman"/>
          <w:sz w:val="28"/>
          <w:szCs w:val="28"/>
        </w:rPr>
        <w:t xml:space="preserve">) </w:t>
      </w:r>
      <w:r w:rsidR="00CF2B55" w:rsidRPr="0090111A">
        <w:rPr>
          <w:rStyle w:val="a9"/>
          <w:rFonts w:ascii="Times New Roman" w:hAnsi="Times New Roman" w:cs="Times New Roman"/>
          <w:sz w:val="28"/>
          <w:szCs w:val="28"/>
        </w:rPr>
        <w:t xml:space="preserve">не менее 3 </w:t>
      </w:r>
      <w:r w:rsidRPr="0090111A">
        <w:rPr>
          <w:rStyle w:val="a9"/>
          <w:rFonts w:ascii="Times New Roman" w:hAnsi="Times New Roman" w:cs="Times New Roman"/>
          <w:sz w:val="28"/>
          <w:szCs w:val="28"/>
        </w:rPr>
        <w:t xml:space="preserve">(трех) </w:t>
      </w:r>
      <w:r w:rsidR="00CF2B55" w:rsidRPr="0090111A">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sidRPr="0090111A">
        <w:rPr>
          <w:rStyle w:val="a9"/>
          <w:rFonts w:ascii="Times New Roman" w:hAnsi="Times New Roman" w:cs="Times New Roman"/>
          <w:sz w:val="28"/>
          <w:szCs w:val="28"/>
        </w:rPr>
        <w:t>акты</w:t>
      </w:r>
      <w:r w:rsidR="00CF2B55" w:rsidRPr="0090111A">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sidRPr="0090111A">
        <w:rPr>
          <w:rStyle w:val="a9"/>
          <w:rFonts w:ascii="Times New Roman" w:hAnsi="Times New Roman" w:cs="Times New Roman"/>
          <w:sz w:val="28"/>
          <w:szCs w:val="28"/>
        </w:rPr>
        <w:t>мость и подтверждается приемка з</w:t>
      </w:r>
      <w:r w:rsidR="00CF2B55" w:rsidRPr="0090111A">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90111A">
        <w:rPr>
          <w:rStyle w:val="a9"/>
          <w:rFonts w:ascii="Times New Roman" w:hAnsi="Times New Roman" w:cs="Times New Roman"/>
          <w:sz w:val="28"/>
          <w:szCs w:val="28"/>
        </w:rPr>
        <w:t xml:space="preserve"> работ за 3 </w:t>
      </w:r>
      <w:r w:rsidR="00CF0854" w:rsidRPr="0090111A">
        <w:rPr>
          <w:rStyle w:val="a9"/>
          <w:rFonts w:ascii="Times New Roman" w:hAnsi="Times New Roman" w:cs="Times New Roman"/>
          <w:sz w:val="28"/>
          <w:szCs w:val="28"/>
        </w:rPr>
        <w:t xml:space="preserve">(три) </w:t>
      </w:r>
      <w:r w:rsidR="00CF2B55" w:rsidRPr="0090111A">
        <w:rPr>
          <w:rStyle w:val="a9"/>
          <w:rFonts w:ascii="Times New Roman" w:hAnsi="Times New Roman" w:cs="Times New Roman"/>
          <w:sz w:val="28"/>
          <w:szCs w:val="28"/>
        </w:rPr>
        <w:t xml:space="preserve">года, предшествующие дате подачи заявки. </w:t>
      </w:r>
    </w:p>
    <w:p w:rsidR="006C1B84" w:rsidRPr="0090111A" w:rsidRDefault="006C1B84" w:rsidP="006C1B84">
      <w:pPr>
        <w:spacing w:after="0" w:line="240" w:lineRule="auto"/>
        <w:ind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При этом для юридических лиц, выступающих в роли генерального подрядчика, минимальный размер стоимости ранее выполненных работ по каждому контракту приведен в Таблице №3 в зависимости от стоимости работ, указанной в свидетельстве </w:t>
      </w:r>
      <w:proofErr w:type="spellStart"/>
      <w:r w:rsidRPr="0090111A">
        <w:rPr>
          <w:rFonts w:ascii="Times New Roman" w:hAnsi="Times New Roman" w:cs="Times New Roman"/>
          <w:sz w:val="28"/>
          <w:szCs w:val="28"/>
        </w:rPr>
        <w:t>саморегулируемой</w:t>
      </w:r>
      <w:proofErr w:type="spellEnd"/>
      <w:r w:rsidRPr="0090111A">
        <w:rPr>
          <w:rFonts w:ascii="Times New Roman" w:hAnsi="Times New Roman" w:cs="Times New Roman"/>
          <w:sz w:val="28"/>
          <w:szCs w:val="28"/>
        </w:rPr>
        <w:t xml:space="preserve"> организации:</w:t>
      </w:r>
    </w:p>
    <w:p w:rsidR="006C1B84" w:rsidRPr="0090111A" w:rsidRDefault="006C1B84" w:rsidP="006C1B84">
      <w:pPr>
        <w:spacing w:after="0" w:line="240" w:lineRule="auto"/>
        <w:jc w:val="both"/>
        <w:rPr>
          <w:rFonts w:ascii="Times New Roman" w:hAnsi="Times New Roman" w:cs="Times New Roman"/>
          <w:sz w:val="24"/>
          <w:szCs w:val="24"/>
        </w:rPr>
      </w:pPr>
      <w:r w:rsidRPr="0090111A">
        <w:rPr>
          <w:rFonts w:ascii="Times New Roman" w:hAnsi="Times New Roman" w:cs="Times New Roman"/>
          <w:sz w:val="24"/>
          <w:szCs w:val="24"/>
        </w:rPr>
        <w:t>Таблица № 3</w:t>
      </w:r>
    </w:p>
    <w:tbl>
      <w:tblPr>
        <w:tblStyle w:val="aa"/>
        <w:tblW w:w="0" w:type="auto"/>
        <w:tblInd w:w="108" w:type="dxa"/>
        <w:tblLook w:val="04A0"/>
      </w:tblPr>
      <w:tblGrid>
        <w:gridCol w:w="617"/>
        <w:gridCol w:w="4990"/>
        <w:gridCol w:w="4677"/>
      </w:tblGrid>
      <w:tr w:rsidR="006C1B84" w:rsidRPr="0090111A" w:rsidTr="0090111A">
        <w:tc>
          <w:tcPr>
            <w:tcW w:w="539"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w:t>
            </w:r>
          </w:p>
          <w:p w:rsidR="006C1B84" w:rsidRPr="0090111A" w:rsidRDefault="006C1B84" w:rsidP="003A7D00">
            <w:pPr>
              <w:jc w:val="center"/>
              <w:rPr>
                <w:rFonts w:ascii="Times New Roman" w:hAnsi="Times New Roman" w:cs="Times New Roman"/>
                <w:b/>
                <w:sz w:val="28"/>
                <w:szCs w:val="28"/>
              </w:rPr>
            </w:pPr>
            <w:proofErr w:type="spellStart"/>
            <w:proofErr w:type="gramStart"/>
            <w:r w:rsidRPr="0090111A">
              <w:rPr>
                <w:rFonts w:ascii="Times New Roman" w:hAnsi="Times New Roman" w:cs="Times New Roman"/>
                <w:b/>
                <w:sz w:val="28"/>
                <w:szCs w:val="28"/>
              </w:rPr>
              <w:t>п</w:t>
            </w:r>
            <w:proofErr w:type="spellEnd"/>
            <w:proofErr w:type="gramEnd"/>
            <w:r w:rsidR="0090111A">
              <w:rPr>
                <w:rFonts w:ascii="Times New Roman" w:hAnsi="Times New Roman" w:cs="Times New Roman"/>
                <w:b/>
                <w:sz w:val="28"/>
                <w:szCs w:val="28"/>
              </w:rPr>
              <w:t>/</w:t>
            </w:r>
            <w:proofErr w:type="spellStart"/>
            <w:r w:rsidRPr="0090111A">
              <w:rPr>
                <w:rFonts w:ascii="Times New Roman" w:hAnsi="Times New Roman" w:cs="Times New Roman"/>
                <w:b/>
                <w:sz w:val="28"/>
                <w:szCs w:val="28"/>
              </w:rPr>
              <w:t>п</w:t>
            </w:r>
            <w:proofErr w:type="spellEnd"/>
          </w:p>
        </w:tc>
        <w:tc>
          <w:tcPr>
            <w:tcW w:w="4990"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90111A">
              <w:rPr>
                <w:rFonts w:ascii="Times New Roman" w:hAnsi="Times New Roman" w:cs="Times New Roman"/>
                <w:b/>
                <w:sz w:val="28"/>
                <w:szCs w:val="28"/>
              </w:rPr>
              <w:t>саморегулируемой</w:t>
            </w:r>
            <w:proofErr w:type="spellEnd"/>
            <w:r w:rsidRPr="0090111A">
              <w:rPr>
                <w:rFonts w:ascii="Times New Roman" w:hAnsi="Times New Roman" w:cs="Times New Roman"/>
                <w:b/>
                <w:sz w:val="28"/>
                <w:szCs w:val="28"/>
              </w:rPr>
              <w:t xml:space="preserve"> организации</w:t>
            </w:r>
          </w:p>
        </w:tc>
        <w:tc>
          <w:tcPr>
            <w:tcW w:w="4677"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Минимальный размер стоимости ранее выполненных работ по каждому контракту</w:t>
            </w:r>
          </w:p>
        </w:tc>
      </w:tr>
      <w:tr w:rsidR="006C1B84" w:rsidRPr="0090111A" w:rsidTr="0090111A">
        <w:tc>
          <w:tcPr>
            <w:tcW w:w="539" w:type="dxa"/>
          </w:tcPr>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1</w:t>
            </w:r>
          </w:p>
        </w:tc>
        <w:tc>
          <w:tcPr>
            <w:tcW w:w="4990"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Не более 10 млн. рублей</w:t>
            </w:r>
          </w:p>
          <w:p w:rsidR="006C1B84" w:rsidRPr="0090111A" w:rsidRDefault="006C1B84" w:rsidP="003A7D00">
            <w:pPr>
              <w:jc w:val="both"/>
              <w:rPr>
                <w:rFonts w:ascii="Times New Roman" w:hAnsi="Times New Roman" w:cs="Times New Roman"/>
                <w:sz w:val="28"/>
                <w:szCs w:val="28"/>
              </w:rPr>
            </w:pPr>
          </w:p>
        </w:tc>
        <w:tc>
          <w:tcPr>
            <w:tcW w:w="4677"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Не менее 10%</w:t>
            </w:r>
          </w:p>
        </w:tc>
      </w:tr>
      <w:tr w:rsidR="006C1B84" w:rsidRPr="0090111A" w:rsidTr="0090111A">
        <w:tc>
          <w:tcPr>
            <w:tcW w:w="539" w:type="dxa"/>
          </w:tcPr>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2</w:t>
            </w:r>
          </w:p>
        </w:tc>
        <w:tc>
          <w:tcPr>
            <w:tcW w:w="4990"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Не более 60 млн. рублей</w:t>
            </w:r>
          </w:p>
          <w:p w:rsidR="006C1B84" w:rsidRPr="0090111A" w:rsidRDefault="006C1B84" w:rsidP="003A7D00">
            <w:pPr>
              <w:jc w:val="both"/>
              <w:rPr>
                <w:rFonts w:ascii="Times New Roman" w:hAnsi="Times New Roman" w:cs="Times New Roman"/>
                <w:sz w:val="28"/>
                <w:szCs w:val="28"/>
              </w:rPr>
            </w:pPr>
          </w:p>
        </w:tc>
        <w:tc>
          <w:tcPr>
            <w:tcW w:w="4677"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Не менее 5%</w:t>
            </w:r>
          </w:p>
        </w:tc>
      </w:tr>
      <w:tr w:rsidR="006C1B84" w:rsidRPr="0090111A" w:rsidTr="0090111A">
        <w:tc>
          <w:tcPr>
            <w:tcW w:w="539" w:type="dxa"/>
          </w:tcPr>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3</w:t>
            </w:r>
          </w:p>
        </w:tc>
        <w:tc>
          <w:tcPr>
            <w:tcW w:w="4990"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Не более 500 млн. рублей</w:t>
            </w:r>
          </w:p>
          <w:p w:rsidR="006C1B84" w:rsidRPr="0090111A" w:rsidRDefault="006C1B84" w:rsidP="003A7D00">
            <w:pPr>
              <w:jc w:val="both"/>
              <w:rPr>
                <w:rFonts w:ascii="Times New Roman" w:hAnsi="Times New Roman" w:cs="Times New Roman"/>
                <w:sz w:val="28"/>
                <w:szCs w:val="28"/>
              </w:rPr>
            </w:pPr>
          </w:p>
        </w:tc>
        <w:tc>
          <w:tcPr>
            <w:tcW w:w="4677"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Не менее 1%</w:t>
            </w:r>
          </w:p>
        </w:tc>
      </w:tr>
      <w:tr w:rsidR="006C1B84" w:rsidRPr="0090111A" w:rsidTr="0090111A">
        <w:tc>
          <w:tcPr>
            <w:tcW w:w="539" w:type="dxa"/>
          </w:tcPr>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4</w:t>
            </w:r>
          </w:p>
        </w:tc>
        <w:tc>
          <w:tcPr>
            <w:tcW w:w="4990"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Свыше 500 млн. рублей</w:t>
            </w:r>
          </w:p>
          <w:p w:rsidR="006C1B84" w:rsidRPr="0090111A" w:rsidRDefault="006C1B84" w:rsidP="003A7D00">
            <w:pPr>
              <w:jc w:val="both"/>
              <w:rPr>
                <w:rFonts w:ascii="Times New Roman" w:hAnsi="Times New Roman" w:cs="Times New Roman"/>
                <w:sz w:val="28"/>
                <w:szCs w:val="28"/>
              </w:rPr>
            </w:pPr>
          </w:p>
        </w:tc>
        <w:tc>
          <w:tcPr>
            <w:tcW w:w="4677" w:type="dxa"/>
          </w:tcPr>
          <w:p w:rsidR="006C1B84" w:rsidRPr="0090111A" w:rsidRDefault="006C1B84" w:rsidP="003A7D00">
            <w:pPr>
              <w:jc w:val="both"/>
              <w:rPr>
                <w:rFonts w:ascii="Times New Roman" w:hAnsi="Times New Roman" w:cs="Times New Roman"/>
                <w:sz w:val="28"/>
                <w:szCs w:val="28"/>
              </w:rPr>
            </w:pPr>
            <w:r w:rsidRPr="0090111A">
              <w:rPr>
                <w:rFonts w:ascii="Times New Roman" w:hAnsi="Times New Roman" w:cs="Times New Roman"/>
                <w:sz w:val="28"/>
                <w:szCs w:val="28"/>
              </w:rPr>
              <w:t>Не менее 0,5%</w:t>
            </w:r>
          </w:p>
        </w:tc>
      </w:tr>
    </w:tbl>
    <w:p w:rsidR="006C1B84" w:rsidRPr="0090111A" w:rsidRDefault="006C1B84" w:rsidP="006C1B84">
      <w:pPr>
        <w:spacing w:after="0" w:line="240" w:lineRule="auto"/>
        <w:ind w:firstLine="708"/>
        <w:rPr>
          <w:rFonts w:ascii="Times New Roman" w:hAnsi="Times New Roman" w:cs="Times New Roman"/>
          <w:sz w:val="28"/>
          <w:szCs w:val="28"/>
        </w:rPr>
      </w:pPr>
      <w:r w:rsidRPr="0090111A">
        <w:rPr>
          <w:rFonts w:ascii="Times New Roman" w:hAnsi="Times New Roman" w:cs="Times New Roman"/>
          <w:sz w:val="28"/>
          <w:szCs w:val="28"/>
        </w:rPr>
        <w:t>- для юридических лиц, выступающих в роли подрядчика:</w:t>
      </w:r>
    </w:p>
    <w:p w:rsidR="006C1B84" w:rsidRPr="0090111A" w:rsidRDefault="006C1B84" w:rsidP="006C1B84">
      <w:pPr>
        <w:spacing w:after="0" w:line="240" w:lineRule="auto"/>
        <w:rPr>
          <w:rFonts w:ascii="Times New Roman" w:hAnsi="Times New Roman" w:cs="Times New Roman"/>
          <w:sz w:val="24"/>
          <w:szCs w:val="24"/>
        </w:rPr>
      </w:pPr>
      <w:r w:rsidRPr="0090111A">
        <w:rPr>
          <w:rFonts w:ascii="Times New Roman" w:hAnsi="Times New Roman" w:cs="Times New Roman"/>
          <w:sz w:val="24"/>
          <w:szCs w:val="24"/>
        </w:rPr>
        <w:t>Таблица № 4</w:t>
      </w:r>
    </w:p>
    <w:tbl>
      <w:tblPr>
        <w:tblStyle w:val="aa"/>
        <w:tblW w:w="10348" w:type="dxa"/>
        <w:tblInd w:w="108" w:type="dxa"/>
        <w:tblLook w:val="04A0"/>
      </w:tblPr>
      <w:tblGrid>
        <w:gridCol w:w="617"/>
        <w:gridCol w:w="4953"/>
        <w:gridCol w:w="4778"/>
      </w:tblGrid>
      <w:tr w:rsidR="00CC5A9C" w:rsidRPr="0090111A" w:rsidTr="0090111A">
        <w:tc>
          <w:tcPr>
            <w:tcW w:w="539"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w:t>
            </w:r>
          </w:p>
          <w:p w:rsidR="006C1B84" w:rsidRPr="0090111A" w:rsidRDefault="006C1B84" w:rsidP="003A7D00">
            <w:pPr>
              <w:jc w:val="center"/>
              <w:rPr>
                <w:rFonts w:ascii="Times New Roman" w:hAnsi="Times New Roman" w:cs="Times New Roman"/>
                <w:b/>
                <w:sz w:val="28"/>
                <w:szCs w:val="28"/>
              </w:rPr>
            </w:pPr>
            <w:proofErr w:type="spellStart"/>
            <w:proofErr w:type="gramStart"/>
            <w:r w:rsidRPr="0090111A">
              <w:rPr>
                <w:rFonts w:ascii="Times New Roman" w:hAnsi="Times New Roman" w:cs="Times New Roman"/>
                <w:b/>
                <w:sz w:val="28"/>
                <w:szCs w:val="28"/>
              </w:rPr>
              <w:t>п</w:t>
            </w:r>
            <w:proofErr w:type="spellEnd"/>
            <w:proofErr w:type="gramEnd"/>
            <w:r w:rsidR="0090111A">
              <w:rPr>
                <w:rFonts w:ascii="Times New Roman" w:hAnsi="Times New Roman" w:cs="Times New Roman"/>
                <w:b/>
                <w:sz w:val="28"/>
                <w:szCs w:val="28"/>
              </w:rPr>
              <w:t>/</w:t>
            </w:r>
            <w:proofErr w:type="spellStart"/>
            <w:r w:rsidRPr="0090111A">
              <w:rPr>
                <w:rFonts w:ascii="Times New Roman" w:hAnsi="Times New Roman" w:cs="Times New Roman"/>
                <w:b/>
                <w:sz w:val="28"/>
                <w:szCs w:val="28"/>
              </w:rPr>
              <w:t>п</w:t>
            </w:r>
            <w:proofErr w:type="spellEnd"/>
          </w:p>
        </w:tc>
        <w:tc>
          <w:tcPr>
            <w:tcW w:w="4990"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90111A">
              <w:rPr>
                <w:rFonts w:ascii="Times New Roman" w:hAnsi="Times New Roman" w:cs="Times New Roman"/>
                <w:b/>
                <w:sz w:val="28"/>
                <w:szCs w:val="28"/>
              </w:rPr>
              <w:t>саморегулируемой</w:t>
            </w:r>
            <w:proofErr w:type="spellEnd"/>
            <w:r w:rsidRPr="0090111A">
              <w:rPr>
                <w:rFonts w:ascii="Times New Roman" w:hAnsi="Times New Roman" w:cs="Times New Roman"/>
                <w:b/>
                <w:sz w:val="28"/>
                <w:szCs w:val="28"/>
              </w:rPr>
              <w:t xml:space="preserve"> организации</w:t>
            </w:r>
          </w:p>
        </w:tc>
        <w:tc>
          <w:tcPr>
            <w:tcW w:w="4819" w:type="dxa"/>
          </w:tcPr>
          <w:p w:rsidR="006C1B84" w:rsidRPr="0090111A" w:rsidRDefault="006C1B84" w:rsidP="003A7D00">
            <w:pPr>
              <w:jc w:val="center"/>
              <w:rPr>
                <w:rFonts w:ascii="Times New Roman" w:hAnsi="Times New Roman" w:cs="Times New Roman"/>
                <w:b/>
                <w:sz w:val="28"/>
                <w:szCs w:val="28"/>
              </w:rPr>
            </w:pPr>
            <w:r w:rsidRPr="0090111A">
              <w:rPr>
                <w:rFonts w:ascii="Times New Roman" w:hAnsi="Times New Roman" w:cs="Times New Roman"/>
                <w:b/>
                <w:sz w:val="28"/>
                <w:szCs w:val="28"/>
              </w:rPr>
              <w:t>Минимальный размер стоимости ранее выполненных работ по каждому контракту</w:t>
            </w:r>
          </w:p>
        </w:tc>
      </w:tr>
      <w:tr w:rsidR="00CC5A9C" w:rsidRPr="0090111A" w:rsidTr="0090111A">
        <w:tc>
          <w:tcPr>
            <w:tcW w:w="539" w:type="dxa"/>
          </w:tcPr>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1</w:t>
            </w:r>
          </w:p>
        </w:tc>
        <w:tc>
          <w:tcPr>
            <w:tcW w:w="4990" w:type="dxa"/>
          </w:tcPr>
          <w:p w:rsidR="006C1B84" w:rsidRPr="0090111A" w:rsidRDefault="006C1B84" w:rsidP="0090111A">
            <w:pPr>
              <w:jc w:val="center"/>
              <w:rPr>
                <w:rFonts w:ascii="Times New Roman" w:hAnsi="Times New Roman" w:cs="Times New Roman"/>
                <w:sz w:val="28"/>
                <w:szCs w:val="28"/>
              </w:rPr>
            </w:pPr>
            <w:r w:rsidRPr="0090111A">
              <w:rPr>
                <w:rFonts w:ascii="Times New Roman" w:hAnsi="Times New Roman" w:cs="Times New Roman"/>
                <w:sz w:val="28"/>
                <w:szCs w:val="28"/>
              </w:rPr>
              <w:t>Без ограничения</w:t>
            </w:r>
          </w:p>
        </w:tc>
        <w:tc>
          <w:tcPr>
            <w:tcW w:w="4819" w:type="dxa"/>
          </w:tcPr>
          <w:p w:rsidR="006C1B84" w:rsidRPr="0090111A" w:rsidRDefault="006C1B84" w:rsidP="003A7D00">
            <w:pPr>
              <w:jc w:val="center"/>
              <w:rPr>
                <w:rFonts w:ascii="Times New Roman" w:hAnsi="Times New Roman" w:cs="Times New Roman"/>
                <w:sz w:val="28"/>
                <w:szCs w:val="28"/>
              </w:rPr>
            </w:pPr>
            <w:r w:rsidRPr="0090111A">
              <w:rPr>
                <w:rFonts w:ascii="Times New Roman" w:hAnsi="Times New Roman" w:cs="Times New Roman"/>
                <w:sz w:val="28"/>
                <w:szCs w:val="28"/>
              </w:rPr>
              <w:t xml:space="preserve">Не </w:t>
            </w:r>
            <w:proofErr w:type="gramStart"/>
            <w:r w:rsidRPr="0090111A">
              <w:rPr>
                <w:rFonts w:ascii="Times New Roman" w:hAnsi="Times New Roman" w:cs="Times New Roman"/>
                <w:sz w:val="28"/>
                <w:szCs w:val="28"/>
              </w:rPr>
              <w:t>установлен</w:t>
            </w:r>
            <w:proofErr w:type="gramEnd"/>
          </w:p>
        </w:tc>
      </w:tr>
    </w:tbl>
    <w:p w:rsidR="004F1A64" w:rsidRPr="0090111A" w:rsidRDefault="006C1B84" w:rsidP="006C1B84">
      <w:pPr>
        <w:spacing w:after="0" w:line="240" w:lineRule="auto"/>
        <w:ind w:firstLine="708"/>
        <w:jc w:val="both"/>
        <w:rPr>
          <w:rFonts w:ascii="Times New Roman" w:hAnsi="Times New Roman" w:cs="Times New Roman"/>
          <w:i/>
          <w:sz w:val="28"/>
          <w:szCs w:val="28"/>
        </w:rPr>
      </w:pPr>
      <w:r w:rsidRPr="0090111A">
        <w:rPr>
          <w:rFonts w:ascii="Times New Roman" w:hAnsi="Times New Roman" w:cs="Times New Roman"/>
          <w:sz w:val="28"/>
          <w:szCs w:val="28"/>
        </w:rPr>
        <w:t>- для индивидуальных предпринимателей минимальный размер стоимости ранее выполненных работ по каждому контракту приведен в Таблицах № 3, № 4.</w:t>
      </w:r>
    </w:p>
    <w:p w:rsidR="00AF12E9" w:rsidRPr="0090111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0111A">
        <w:rPr>
          <w:rFonts w:ascii="Times New Roman" w:hAnsi="Times New Roman" w:cs="Times New Roman"/>
          <w:b/>
          <w:sz w:val="28"/>
          <w:szCs w:val="28"/>
        </w:rPr>
        <w:lastRenderedPageBreak/>
        <w:t>Порядок подачи заявок на участие в предварительном отборе подрядных организаций</w:t>
      </w:r>
    </w:p>
    <w:p w:rsidR="00BD2FA1" w:rsidRPr="0090111A"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90111A"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До подачи </w:t>
      </w:r>
      <w:r w:rsidR="00DE0025" w:rsidRPr="0090111A">
        <w:rPr>
          <w:rFonts w:ascii="Times New Roman" w:hAnsi="Times New Roman" w:cs="Times New Roman"/>
          <w:sz w:val="28"/>
          <w:szCs w:val="28"/>
        </w:rPr>
        <w:t>З</w:t>
      </w:r>
      <w:r w:rsidR="00207A81" w:rsidRPr="0090111A">
        <w:rPr>
          <w:rFonts w:ascii="Times New Roman" w:hAnsi="Times New Roman" w:cs="Times New Roman"/>
          <w:sz w:val="28"/>
          <w:szCs w:val="28"/>
        </w:rPr>
        <w:t xml:space="preserve">аявки </w:t>
      </w:r>
      <w:r w:rsidR="002457D5" w:rsidRPr="0090111A">
        <w:rPr>
          <w:rFonts w:ascii="Times New Roman" w:hAnsi="Times New Roman" w:cs="Times New Roman"/>
          <w:sz w:val="28"/>
          <w:szCs w:val="28"/>
        </w:rPr>
        <w:t>У</w:t>
      </w:r>
      <w:r w:rsidR="00207A81" w:rsidRPr="0090111A">
        <w:rPr>
          <w:rFonts w:ascii="Times New Roman" w:hAnsi="Times New Roman" w:cs="Times New Roman"/>
          <w:sz w:val="28"/>
          <w:szCs w:val="28"/>
        </w:rPr>
        <w:t>частник предварительного отбора</w:t>
      </w:r>
      <w:r w:rsidR="00AA77E6" w:rsidRPr="0090111A">
        <w:rPr>
          <w:rFonts w:ascii="Times New Roman" w:hAnsi="Times New Roman" w:cs="Times New Roman"/>
          <w:sz w:val="28"/>
          <w:szCs w:val="28"/>
        </w:rPr>
        <w:t xml:space="preserve"> </w:t>
      </w:r>
      <w:r w:rsidR="00207A81" w:rsidRPr="0090111A">
        <w:rPr>
          <w:rFonts w:ascii="Times New Roman" w:hAnsi="Times New Roman" w:cs="Times New Roman"/>
          <w:sz w:val="28"/>
          <w:szCs w:val="28"/>
        </w:rPr>
        <w:t xml:space="preserve">должен зарегистрироваться </w:t>
      </w:r>
      <w:r w:rsidR="003B5555" w:rsidRPr="0090111A">
        <w:rPr>
          <w:rFonts w:ascii="Times New Roman" w:hAnsi="Times New Roman" w:cs="Times New Roman"/>
          <w:sz w:val="28"/>
          <w:szCs w:val="28"/>
        </w:rPr>
        <w:t xml:space="preserve">на </w:t>
      </w:r>
      <w:r w:rsidR="002457D5" w:rsidRPr="0090111A">
        <w:rPr>
          <w:rFonts w:ascii="Times New Roman" w:hAnsi="Times New Roman" w:cs="Times New Roman"/>
          <w:sz w:val="28"/>
          <w:szCs w:val="28"/>
        </w:rPr>
        <w:t xml:space="preserve">сайте </w:t>
      </w:r>
      <w:r w:rsidR="002347E2" w:rsidRPr="0090111A">
        <w:rPr>
          <w:rFonts w:ascii="Times New Roman" w:hAnsi="Times New Roman" w:cs="Times New Roman"/>
          <w:sz w:val="28"/>
          <w:szCs w:val="28"/>
        </w:rPr>
        <w:t>оператор</w:t>
      </w:r>
      <w:r w:rsidR="002457D5" w:rsidRPr="0090111A">
        <w:rPr>
          <w:rFonts w:ascii="Times New Roman" w:hAnsi="Times New Roman" w:cs="Times New Roman"/>
          <w:sz w:val="28"/>
          <w:szCs w:val="28"/>
        </w:rPr>
        <w:t xml:space="preserve">а </w:t>
      </w:r>
      <w:r w:rsidR="004326A1" w:rsidRPr="0090111A">
        <w:rPr>
          <w:rFonts w:ascii="Times New Roman" w:hAnsi="Times New Roman" w:cs="Times New Roman"/>
          <w:sz w:val="28"/>
          <w:szCs w:val="28"/>
        </w:rPr>
        <w:t>эл</w:t>
      </w:r>
      <w:r w:rsidR="002457D5" w:rsidRPr="0090111A">
        <w:rPr>
          <w:rFonts w:ascii="Times New Roman" w:hAnsi="Times New Roman" w:cs="Times New Roman"/>
          <w:sz w:val="28"/>
          <w:szCs w:val="28"/>
        </w:rPr>
        <w:t xml:space="preserve">ектронной площадки </w:t>
      </w:r>
      <w:r w:rsidR="004326A1" w:rsidRPr="0090111A">
        <w:rPr>
          <w:rFonts w:ascii="Times New Roman" w:hAnsi="Times New Roman" w:cs="Times New Roman"/>
          <w:sz w:val="28"/>
          <w:szCs w:val="28"/>
        </w:rPr>
        <w:t>в соответствии с регламентом работы</w:t>
      </w:r>
      <w:r w:rsidR="002457D5" w:rsidRPr="0090111A">
        <w:rPr>
          <w:rFonts w:ascii="Times New Roman" w:hAnsi="Times New Roman" w:cs="Times New Roman"/>
          <w:sz w:val="28"/>
          <w:szCs w:val="28"/>
        </w:rPr>
        <w:t xml:space="preserve"> электронной площадки</w:t>
      </w:r>
      <w:r w:rsidR="004326A1" w:rsidRPr="0090111A">
        <w:rPr>
          <w:rFonts w:ascii="Times New Roman" w:hAnsi="Times New Roman" w:cs="Times New Roman"/>
          <w:sz w:val="28"/>
          <w:szCs w:val="28"/>
        </w:rPr>
        <w:t>.</w:t>
      </w:r>
    </w:p>
    <w:p w:rsidR="004326A1" w:rsidRPr="0090111A"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90111A">
        <w:rPr>
          <w:rFonts w:ascii="Times New Roman" w:hAnsi="Times New Roman" w:cs="Times New Roman"/>
          <w:sz w:val="28"/>
          <w:szCs w:val="28"/>
        </w:rPr>
        <w:t>платы</w:t>
      </w:r>
      <w:r w:rsidR="004A4A46" w:rsidRPr="0090111A">
        <w:rPr>
          <w:rFonts w:ascii="Times New Roman" w:hAnsi="Times New Roman" w:cs="Times New Roman"/>
          <w:sz w:val="28"/>
          <w:szCs w:val="28"/>
        </w:rPr>
        <w:t xml:space="preserve"> с </w:t>
      </w:r>
      <w:r w:rsidR="00733D3F" w:rsidRPr="0090111A">
        <w:rPr>
          <w:rFonts w:ascii="Times New Roman" w:hAnsi="Times New Roman" w:cs="Times New Roman"/>
          <w:sz w:val="28"/>
          <w:szCs w:val="28"/>
        </w:rPr>
        <w:t>У</w:t>
      </w:r>
      <w:r w:rsidR="004A4A46" w:rsidRPr="0090111A">
        <w:rPr>
          <w:rFonts w:ascii="Times New Roman" w:hAnsi="Times New Roman" w:cs="Times New Roman"/>
          <w:sz w:val="28"/>
          <w:szCs w:val="28"/>
        </w:rPr>
        <w:t>частника</w:t>
      </w:r>
      <w:r w:rsidR="004326A1" w:rsidRPr="0090111A">
        <w:rPr>
          <w:rFonts w:ascii="Times New Roman" w:hAnsi="Times New Roman" w:cs="Times New Roman"/>
          <w:sz w:val="28"/>
          <w:szCs w:val="28"/>
        </w:rPr>
        <w:t>.</w:t>
      </w:r>
    </w:p>
    <w:p w:rsidR="009136B0" w:rsidRPr="0090111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0111A">
        <w:rPr>
          <w:rFonts w:ascii="Times New Roman" w:hAnsi="Times New Roman" w:cs="Times New Roman"/>
          <w:sz w:val="28"/>
          <w:szCs w:val="28"/>
        </w:rPr>
        <w:t>через оператор</w:t>
      </w:r>
      <w:r w:rsidRPr="0090111A">
        <w:rPr>
          <w:rFonts w:ascii="Times New Roman" w:hAnsi="Times New Roman" w:cs="Times New Roman"/>
          <w:sz w:val="28"/>
          <w:szCs w:val="28"/>
        </w:rPr>
        <w:t>а электронной площадки в виде электронного документа в соответств</w:t>
      </w:r>
      <w:r w:rsidR="002347E2" w:rsidRPr="0090111A">
        <w:rPr>
          <w:rFonts w:ascii="Times New Roman" w:hAnsi="Times New Roman" w:cs="Times New Roman"/>
          <w:sz w:val="28"/>
          <w:szCs w:val="28"/>
        </w:rPr>
        <w:t>и</w:t>
      </w:r>
      <w:r w:rsidR="002E521A" w:rsidRPr="0090111A">
        <w:rPr>
          <w:rFonts w:ascii="Times New Roman" w:hAnsi="Times New Roman" w:cs="Times New Roman"/>
          <w:sz w:val="28"/>
          <w:szCs w:val="28"/>
        </w:rPr>
        <w:t>и</w:t>
      </w:r>
      <w:r w:rsidR="002347E2" w:rsidRPr="0090111A">
        <w:rPr>
          <w:rFonts w:ascii="Times New Roman" w:hAnsi="Times New Roman" w:cs="Times New Roman"/>
          <w:sz w:val="28"/>
          <w:szCs w:val="28"/>
        </w:rPr>
        <w:t xml:space="preserve"> с правилами, установленными оператор</w:t>
      </w:r>
      <w:r w:rsidRPr="0090111A">
        <w:rPr>
          <w:rFonts w:ascii="Times New Roman" w:hAnsi="Times New Roman" w:cs="Times New Roman"/>
          <w:sz w:val="28"/>
          <w:szCs w:val="28"/>
        </w:rPr>
        <w:t>ом электронной площадки.</w:t>
      </w:r>
    </w:p>
    <w:p w:rsidR="003B5555" w:rsidRPr="0090111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Участник </w:t>
      </w:r>
      <w:r w:rsidR="00DE0025" w:rsidRPr="0090111A">
        <w:rPr>
          <w:rFonts w:ascii="Times New Roman" w:hAnsi="Times New Roman" w:cs="Times New Roman"/>
          <w:sz w:val="28"/>
          <w:szCs w:val="28"/>
        </w:rPr>
        <w:t xml:space="preserve">в рамках </w:t>
      </w:r>
      <w:r w:rsidR="000B6D93" w:rsidRPr="0090111A">
        <w:rPr>
          <w:rFonts w:ascii="Times New Roman" w:hAnsi="Times New Roman" w:cs="Times New Roman"/>
          <w:sz w:val="28"/>
          <w:szCs w:val="28"/>
        </w:rPr>
        <w:t>и</w:t>
      </w:r>
      <w:r w:rsidRPr="0090111A">
        <w:rPr>
          <w:rFonts w:ascii="Times New Roman" w:hAnsi="Times New Roman" w:cs="Times New Roman"/>
          <w:sz w:val="28"/>
          <w:szCs w:val="28"/>
        </w:rPr>
        <w:t xml:space="preserve">звещения </w:t>
      </w:r>
      <w:r w:rsidR="00857C24" w:rsidRPr="0090111A">
        <w:rPr>
          <w:rFonts w:ascii="Times New Roman" w:hAnsi="Times New Roman" w:cs="Times New Roman"/>
          <w:sz w:val="28"/>
          <w:szCs w:val="28"/>
        </w:rPr>
        <w:t xml:space="preserve">о проведении предварительного отбора </w:t>
      </w:r>
      <w:r w:rsidR="0090111A" w:rsidRPr="0090111A">
        <w:rPr>
          <w:rFonts w:ascii="Times New Roman" w:hAnsi="Times New Roman" w:cs="Times New Roman"/>
          <w:sz w:val="28"/>
          <w:szCs w:val="28"/>
        </w:rPr>
        <w:t>№ </w:t>
      </w:r>
      <w:r w:rsidR="00CC5A9C" w:rsidRPr="0090111A">
        <w:rPr>
          <w:rFonts w:ascii="Times New Roman" w:hAnsi="Times New Roman" w:cs="Times New Roman"/>
          <w:sz w:val="28"/>
          <w:szCs w:val="28"/>
        </w:rPr>
        <w:t>02-в от 13.12</w:t>
      </w:r>
      <w:r w:rsidR="006C1B84" w:rsidRPr="0090111A">
        <w:rPr>
          <w:rFonts w:ascii="Times New Roman" w:hAnsi="Times New Roman" w:cs="Times New Roman"/>
          <w:sz w:val="28"/>
          <w:szCs w:val="28"/>
        </w:rPr>
        <w:t>.2016</w:t>
      </w:r>
      <w:r w:rsidR="006C1B84" w:rsidRPr="0090111A">
        <w:rPr>
          <w:rFonts w:ascii="Times New Roman" w:hAnsi="Times New Roman" w:cs="Times New Roman"/>
          <w:color w:val="FF0000"/>
          <w:sz w:val="28"/>
          <w:szCs w:val="28"/>
        </w:rPr>
        <w:t xml:space="preserve"> </w:t>
      </w:r>
      <w:r w:rsidR="00857C24" w:rsidRPr="0090111A">
        <w:rPr>
          <w:rFonts w:ascii="Times New Roman" w:hAnsi="Times New Roman" w:cs="Times New Roman"/>
          <w:sz w:val="28"/>
          <w:szCs w:val="28"/>
        </w:rPr>
        <w:t xml:space="preserve">(далее – Извещение) </w:t>
      </w:r>
      <w:r w:rsidRPr="0090111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0111A">
        <w:rPr>
          <w:rFonts w:ascii="Times New Roman" w:hAnsi="Times New Roman" w:cs="Times New Roman"/>
          <w:sz w:val="28"/>
          <w:szCs w:val="28"/>
        </w:rPr>
        <w:t>Д</w:t>
      </w:r>
      <w:r w:rsidR="003A4E26" w:rsidRPr="0090111A">
        <w:rPr>
          <w:rFonts w:ascii="Times New Roman" w:hAnsi="Times New Roman" w:cs="Times New Roman"/>
          <w:sz w:val="28"/>
          <w:szCs w:val="28"/>
        </w:rPr>
        <w:t xml:space="preserve">окументацией </w:t>
      </w:r>
      <w:r w:rsidR="000B6D93" w:rsidRPr="0090111A">
        <w:rPr>
          <w:rFonts w:ascii="Times New Roman" w:hAnsi="Times New Roman" w:cs="Times New Roman"/>
          <w:sz w:val="28"/>
          <w:szCs w:val="28"/>
        </w:rPr>
        <w:t>о проведении предварительного отбора</w:t>
      </w:r>
      <w:r w:rsidRPr="0090111A">
        <w:rPr>
          <w:rFonts w:ascii="Times New Roman" w:hAnsi="Times New Roman" w:cs="Times New Roman"/>
          <w:sz w:val="28"/>
          <w:szCs w:val="28"/>
        </w:rPr>
        <w:t xml:space="preserve">, и по ней не принято решение об отказе во включении </w:t>
      </w:r>
      <w:r w:rsidR="002457D5" w:rsidRPr="0090111A">
        <w:rPr>
          <w:rFonts w:ascii="Times New Roman" w:hAnsi="Times New Roman" w:cs="Times New Roman"/>
          <w:sz w:val="28"/>
          <w:szCs w:val="28"/>
        </w:rPr>
        <w:t>У</w:t>
      </w:r>
      <w:r w:rsidRPr="0090111A">
        <w:rPr>
          <w:rFonts w:ascii="Times New Roman" w:hAnsi="Times New Roman" w:cs="Times New Roman"/>
          <w:sz w:val="28"/>
          <w:szCs w:val="28"/>
        </w:rPr>
        <w:t>частника в реестр квалифицированных подрядных организаций.</w:t>
      </w:r>
    </w:p>
    <w:p w:rsidR="003B5555" w:rsidRPr="0090111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Участник, подавший </w:t>
      </w:r>
      <w:r w:rsidR="003A4E26"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аявку, вправе </w:t>
      </w:r>
      <w:r w:rsidR="0014438E" w:rsidRPr="0090111A">
        <w:rPr>
          <w:rFonts w:ascii="Times New Roman" w:hAnsi="Times New Roman" w:cs="Times New Roman"/>
          <w:sz w:val="28"/>
          <w:szCs w:val="28"/>
        </w:rPr>
        <w:t xml:space="preserve">ее </w:t>
      </w:r>
      <w:r w:rsidRPr="0090111A">
        <w:rPr>
          <w:rFonts w:ascii="Times New Roman" w:hAnsi="Times New Roman" w:cs="Times New Roman"/>
          <w:sz w:val="28"/>
          <w:szCs w:val="28"/>
        </w:rPr>
        <w:t>изменить.</w:t>
      </w:r>
    </w:p>
    <w:p w:rsidR="00456D91" w:rsidRPr="0090111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Внесение изменений в Заявку осуществляется через сайт </w:t>
      </w:r>
      <w:r w:rsidR="002347E2" w:rsidRPr="0090111A">
        <w:rPr>
          <w:rFonts w:ascii="Times New Roman" w:hAnsi="Times New Roman" w:cs="Times New Roman"/>
          <w:sz w:val="28"/>
          <w:szCs w:val="28"/>
        </w:rPr>
        <w:t>оператор</w:t>
      </w:r>
      <w:r w:rsidRPr="0090111A">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90111A">
        <w:rPr>
          <w:rFonts w:ascii="Times New Roman" w:hAnsi="Times New Roman" w:cs="Times New Roman"/>
          <w:sz w:val="28"/>
          <w:szCs w:val="28"/>
        </w:rPr>
        <w:t>вносятся в Заявку должны</w:t>
      </w:r>
      <w:proofErr w:type="gramEnd"/>
      <w:r w:rsidRPr="0090111A">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90111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0111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В случае установления факта подачи одним Участником 2 (д</w:t>
      </w:r>
      <w:r w:rsidR="00733D3F" w:rsidRPr="0090111A">
        <w:rPr>
          <w:rFonts w:ascii="Times New Roman" w:hAnsi="Times New Roman" w:cs="Times New Roman"/>
          <w:sz w:val="28"/>
          <w:szCs w:val="28"/>
        </w:rPr>
        <w:t>в</w:t>
      </w:r>
      <w:r w:rsidRPr="0090111A">
        <w:rPr>
          <w:rFonts w:ascii="Times New Roman" w:hAnsi="Times New Roman" w:cs="Times New Roman"/>
          <w:sz w:val="28"/>
          <w:szCs w:val="28"/>
        </w:rPr>
        <w:t xml:space="preserve">ух) и более Заявок при условии, что поданные ранее </w:t>
      </w:r>
      <w:r w:rsidR="001608A9"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аявки </w:t>
      </w:r>
      <w:r w:rsidR="00230B18" w:rsidRPr="0090111A">
        <w:rPr>
          <w:rFonts w:ascii="Times New Roman" w:hAnsi="Times New Roman" w:cs="Times New Roman"/>
          <w:sz w:val="28"/>
          <w:szCs w:val="28"/>
        </w:rPr>
        <w:t xml:space="preserve">таким Участником </w:t>
      </w:r>
      <w:r w:rsidRPr="0090111A">
        <w:rPr>
          <w:rFonts w:ascii="Times New Roman" w:hAnsi="Times New Roman" w:cs="Times New Roman"/>
          <w:sz w:val="28"/>
          <w:szCs w:val="28"/>
        </w:rPr>
        <w:t xml:space="preserve">не отозваны, все </w:t>
      </w:r>
      <w:r w:rsidR="001608A9"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аявки такого </w:t>
      </w:r>
      <w:r w:rsidR="001608A9" w:rsidRPr="0090111A">
        <w:rPr>
          <w:rFonts w:ascii="Times New Roman" w:hAnsi="Times New Roman" w:cs="Times New Roman"/>
          <w:sz w:val="28"/>
          <w:szCs w:val="28"/>
        </w:rPr>
        <w:t>У</w:t>
      </w:r>
      <w:r w:rsidRPr="0090111A">
        <w:rPr>
          <w:rFonts w:ascii="Times New Roman" w:hAnsi="Times New Roman" w:cs="Times New Roman"/>
          <w:sz w:val="28"/>
          <w:szCs w:val="28"/>
        </w:rPr>
        <w:t>частника не рассматриваются.</w:t>
      </w:r>
    </w:p>
    <w:p w:rsidR="009136B0" w:rsidRPr="0090111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0111A">
        <w:rPr>
          <w:rFonts w:ascii="Times New Roman" w:hAnsi="Times New Roman" w:cs="Times New Roman"/>
          <w:sz w:val="28"/>
          <w:szCs w:val="28"/>
        </w:rPr>
        <w:t xml:space="preserve">Заявка подается </w:t>
      </w:r>
      <w:r w:rsidR="003A4E26" w:rsidRPr="0090111A">
        <w:rPr>
          <w:rFonts w:ascii="Times New Roman" w:hAnsi="Times New Roman" w:cs="Times New Roman"/>
          <w:sz w:val="28"/>
          <w:szCs w:val="28"/>
        </w:rPr>
        <w:t>У</w:t>
      </w:r>
      <w:r w:rsidRPr="0090111A">
        <w:rPr>
          <w:rFonts w:ascii="Times New Roman" w:hAnsi="Times New Roman" w:cs="Times New Roman"/>
          <w:sz w:val="28"/>
          <w:szCs w:val="28"/>
        </w:rPr>
        <w:t>частником не ранее</w:t>
      </w:r>
      <w:r w:rsidR="007B6AEC" w:rsidRPr="0090111A">
        <w:rPr>
          <w:rFonts w:ascii="Times New Roman" w:hAnsi="Times New Roman" w:cs="Times New Roman"/>
          <w:sz w:val="28"/>
          <w:szCs w:val="28"/>
        </w:rPr>
        <w:t xml:space="preserve"> </w:t>
      </w:r>
      <w:r w:rsidR="00DE0025" w:rsidRPr="0090111A">
        <w:rPr>
          <w:rFonts w:ascii="Times New Roman" w:hAnsi="Times New Roman" w:cs="Times New Roman"/>
          <w:sz w:val="28"/>
          <w:szCs w:val="28"/>
        </w:rPr>
        <w:t xml:space="preserve">даты, указанной в </w:t>
      </w:r>
      <w:r w:rsidR="007B6AEC" w:rsidRPr="0090111A">
        <w:rPr>
          <w:rFonts w:ascii="Times New Roman" w:hAnsi="Times New Roman" w:cs="Times New Roman"/>
          <w:sz w:val="28"/>
          <w:szCs w:val="28"/>
        </w:rPr>
        <w:t>пункте 7 раздела</w:t>
      </w:r>
      <w:r w:rsidR="00DE0025" w:rsidRPr="0090111A">
        <w:rPr>
          <w:rFonts w:ascii="Times New Roman" w:hAnsi="Times New Roman" w:cs="Times New Roman"/>
          <w:sz w:val="28"/>
          <w:szCs w:val="28"/>
        </w:rPr>
        <w:t xml:space="preserve"> </w:t>
      </w:r>
      <w:r w:rsidR="00DE0025" w:rsidRPr="0090111A">
        <w:rPr>
          <w:rFonts w:ascii="Times New Roman" w:hAnsi="Times New Roman" w:cs="Times New Roman"/>
          <w:sz w:val="28"/>
          <w:szCs w:val="28"/>
          <w:lang w:val="en-US"/>
        </w:rPr>
        <w:t>I</w:t>
      </w:r>
      <w:r w:rsidR="00DE0025" w:rsidRPr="0090111A">
        <w:rPr>
          <w:rFonts w:ascii="Times New Roman" w:hAnsi="Times New Roman" w:cs="Times New Roman"/>
          <w:sz w:val="28"/>
          <w:szCs w:val="28"/>
        </w:rPr>
        <w:t xml:space="preserve"> Документации о проведении предварительного отбора</w:t>
      </w:r>
      <w:r w:rsidR="003A4E26" w:rsidRPr="0090111A">
        <w:rPr>
          <w:rFonts w:ascii="Times New Roman" w:hAnsi="Times New Roman" w:cs="Times New Roman"/>
          <w:sz w:val="28"/>
          <w:szCs w:val="28"/>
        </w:rPr>
        <w:t xml:space="preserve">. </w:t>
      </w:r>
    </w:p>
    <w:p w:rsidR="003A4E26" w:rsidRPr="0090111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Заявки, поданные ранее</w:t>
      </w:r>
      <w:r w:rsidR="002457D5" w:rsidRPr="0090111A">
        <w:rPr>
          <w:rFonts w:ascii="Times New Roman" w:hAnsi="Times New Roman" w:cs="Times New Roman"/>
          <w:sz w:val="28"/>
          <w:szCs w:val="28"/>
        </w:rPr>
        <w:t xml:space="preserve"> даты и времени, указанные </w:t>
      </w:r>
      <w:r w:rsidR="007B6AEC" w:rsidRPr="0090111A">
        <w:rPr>
          <w:rFonts w:ascii="Times New Roman" w:hAnsi="Times New Roman" w:cs="Times New Roman"/>
          <w:sz w:val="28"/>
          <w:szCs w:val="28"/>
        </w:rPr>
        <w:t>в пункте 7 раздела</w:t>
      </w:r>
      <w:r w:rsidR="00DE0025" w:rsidRPr="0090111A">
        <w:rPr>
          <w:rFonts w:ascii="Times New Roman" w:hAnsi="Times New Roman" w:cs="Times New Roman"/>
          <w:sz w:val="28"/>
          <w:szCs w:val="28"/>
        </w:rPr>
        <w:t xml:space="preserve"> </w:t>
      </w:r>
      <w:r w:rsidR="00DE0025" w:rsidRPr="0090111A">
        <w:rPr>
          <w:rFonts w:ascii="Times New Roman" w:hAnsi="Times New Roman" w:cs="Times New Roman"/>
          <w:sz w:val="28"/>
          <w:szCs w:val="28"/>
          <w:lang w:val="en-US"/>
        </w:rPr>
        <w:t>I</w:t>
      </w:r>
      <w:r w:rsidR="00DE0025" w:rsidRPr="0090111A">
        <w:rPr>
          <w:rFonts w:ascii="Times New Roman" w:hAnsi="Times New Roman" w:cs="Times New Roman"/>
          <w:sz w:val="28"/>
          <w:szCs w:val="28"/>
        </w:rPr>
        <w:t xml:space="preserve"> Документации о проведении предварительного отбора</w:t>
      </w:r>
      <w:r w:rsidRPr="0090111A">
        <w:rPr>
          <w:rFonts w:ascii="Times New Roman" w:hAnsi="Times New Roman" w:cs="Times New Roman"/>
          <w:sz w:val="28"/>
          <w:szCs w:val="28"/>
        </w:rPr>
        <w:t xml:space="preserve">, не принимаются </w:t>
      </w:r>
      <w:r w:rsidR="002347E2" w:rsidRPr="0090111A">
        <w:rPr>
          <w:rFonts w:ascii="Times New Roman" w:hAnsi="Times New Roman" w:cs="Times New Roman"/>
          <w:sz w:val="28"/>
          <w:szCs w:val="28"/>
        </w:rPr>
        <w:t>оператор</w:t>
      </w:r>
      <w:r w:rsidRPr="0090111A">
        <w:rPr>
          <w:rFonts w:ascii="Times New Roman" w:hAnsi="Times New Roman" w:cs="Times New Roman"/>
          <w:sz w:val="28"/>
          <w:szCs w:val="28"/>
        </w:rPr>
        <w:t>ом электронной площадки и возвращаются Участнику.</w:t>
      </w:r>
    </w:p>
    <w:p w:rsidR="003A4E26" w:rsidRPr="0090111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Каждая Заявка, поступившая в </w:t>
      </w:r>
      <w:r w:rsidR="00857C24" w:rsidRPr="0090111A">
        <w:rPr>
          <w:rFonts w:ascii="Times New Roman" w:hAnsi="Times New Roman" w:cs="Times New Roman"/>
          <w:sz w:val="28"/>
          <w:szCs w:val="28"/>
        </w:rPr>
        <w:t xml:space="preserve">установленные </w:t>
      </w:r>
      <w:r w:rsidRPr="0090111A">
        <w:rPr>
          <w:rFonts w:ascii="Times New Roman" w:hAnsi="Times New Roman" w:cs="Times New Roman"/>
          <w:sz w:val="28"/>
          <w:szCs w:val="28"/>
        </w:rPr>
        <w:t>сроки</w:t>
      </w:r>
      <w:r w:rsidR="002347E2" w:rsidRPr="0090111A">
        <w:rPr>
          <w:rFonts w:ascii="Times New Roman" w:hAnsi="Times New Roman" w:cs="Times New Roman"/>
          <w:sz w:val="28"/>
          <w:szCs w:val="28"/>
        </w:rPr>
        <w:t>,</w:t>
      </w:r>
      <w:r w:rsidRPr="0090111A">
        <w:rPr>
          <w:rFonts w:ascii="Times New Roman" w:hAnsi="Times New Roman" w:cs="Times New Roman"/>
          <w:sz w:val="28"/>
          <w:szCs w:val="28"/>
        </w:rPr>
        <w:t xml:space="preserve"> регистрируется </w:t>
      </w:r>
      <w:r w:rsidR="002347E2" w:rsidRPr="0090111A">
        <w:rPr>
          <w:rFonts w:ascii="Times New Roman" w:hAnsi="Times New Roman" w:cs="Times New Roman"/>
          <w:sz w:val="28"/>
          <w:szCs w:val="28"/>
        </w:rPr>
        <w:t>оператор</w:t>
      </w:r>
      <w:r w:rsidRPr="0090111A">
        <w:rPr>
          <w:rFonts w:ascii="Times New Roman" w:hAnsi="Times New Roman" w:cs="Times New Roman"/>
          <w:sz w:val="28"/>
          <w:szCs w:val="28"/>
        </w:rPr>
        <w:t>ом электронной площадки</w:t>
      </w:r>
      <w:r w:rsidR="007C2C8D" w:rsidRPr="0090111A">
        <w:rPr>
          <w:rFonts w:ascii="Times New Roman" w:hAnsi="Times New Roman" w:cs="Times New Roman"/>
          <w:sz w:val="28"/>
          <w:szCs w:val="28"/>
        </w:rPr>
        <w:t>,</w:t>
      </w:r>
      <w:r w:rsidRPr="0090111A">
        <w:rPr>
          <w:rFonts w:ascii="Times New Roman" w:hAnsi="Times New Roman" w:cs="Times New Roman"/>
          <w:sz w:val="28"/>
          <w:szCs w:val="28"/>
        </w:rPr>
        <w:t xml:space="preserve"> с присвоением порядкового номера.</w:t>
      </w:r>
    </w:p>
    <w:p w:rsidR="003A4E26" w:rsidRPr="0090111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Установленные д</w:t>
      </w:r>
      <w:r w:rsidR="009136B0" w:rsidRPr="0090111A">
        <w:rPr>
          <w:rFonts w:ascii="Times New Roman" w:hAnsi="Times New Roman" w:cs="Times New Roman"/>
          <w:sz w:val="28"/>
          <w:szCs w:val="28"/>
        </w:rPr>
        <w:t xml:space="preserve">ата и время окончания срока </w:t>
      </w:r>
      <w:r w:rsidR="00131B55" w:rsidRPr="0090111A">
        <w:rPr>
          <w:rFonts w:ascii="Times New Roman" w:hAnsi="Times New Roman" w:cs="Times New Roman"/>
          <w:sz w:val="28"/>
          <w:szCs w:val="28"/>
        </w:rPr>
        <w:t xml:space="preserve">подачи </w:t>
      </w:r>
      <w:r w:rsidR="003A4E26" w:rsidRPr="0090111A">
        <w:rPr>
          <w:rFonts w:ascii="Times New Roman" w:hAnsi="Times New Roman" w:cs="Times New Roman"/>
          <w:sz w:val="28"/>
          <w:szCs w:val="28"/>
        </w:rPr>
        <w:t>З</w:t>
      </w:r>
      <w:r w:rsidR="001608A9" w:rsidRPr="0090111A">
        <w:rPr>
          <w:rFonts w:ascii="Times New Roman" w:hAnsi="Times New Roman" w:cs="Times New Roman"/>
          <w:sz w:val="28"/>
          <w:szCs w:val="28"/>
        </w:rPr>
        <w:t>аявок</w:t>
      </w:r>
      <w:r w:rsidR="009136B0" w:rsidRPr="0090111A">
        <w:rPr>
          <w:rFonts w:ascii="Times New Roman" w:hAnsi="Times New Roman" w:cs="Times New Roman"/>
          <w:sz w:val="28"/>
          <w:szCs w:val="28"/>
        </w:rPr>
        <w:t xml:space="preserve"> могут</w:t>
      </w:r>
      <w:r w:rsidR="00131B55" w:rsidRPr="0090111A">
        <w:rPr>
          <w:rFonts w:ascii="Times New Roman" w:hAnsi="Times New Roman" w:cs="Times New Roman"/>
          <w:sz w:val="28"/>
          <w:szCs w:val="28"/>
        </w:rPr>
        <w:t xml:space="preserve"> быть продлен</w:t>
      </w:r>
      <w:r w:rsidR="009136B0" w:rsidRPr="0090111A">
        <w:rPr>
          <w:rFonts w:ascii="Times New Roman" w:hAnsi="Times New Roman" w:cs="Times New Roman"/>
          <w:sz w:val="28"/>
          <w:szCs w:val="28"/>
        </w:rPr>
        <w:t>ы</w:t>
      </w:r>
      <w:r w:rsidR="00A3144B" w:rsidRPr="0090111A">
        <w:rPr>
          <w:rFonts w:ascii="Times New Roman" w:hAnsi="Times New Roman" w:cs="Times New Roman"/>
          <w:sz w:val="28"/>
          <w:szCs w:val="28"/>
        </w:rPr>
        <w:t xml:space="preserve"> </w:t>
      </w:r>
      <w:r w:rsidR="00857C24" w:rsidRPr="0090111A">
        <w:rPr>
          <w:rFonts w:ascii="Times New Roman" w:hAnsi="Times New Roman" w:cs="Times New Roman"/>
          <w:sz w:val="28"/>
          <w:szCs w:val="28"/>
        </w:rPr>
        <w:t>О</w:t>
      </w:r>
      <w:r w:rsidR="001608A9" w:rsidRPr="0090111A">
        <w:rPr>
          <w:rFonts w:ascii="Times New Roman" w:hAnsi="Times New Roman" w:cs="Times New Roman"/>
          <w:sz w:val="28"/>
          <w:szCs w:val="28"/>
        </w:rPr>
        <w:t xml:space="preserve">рганом по ведению </w:t>
      </w:r>
      <w:r w:rsidR="00857C24" w:rsidRPr="0090111A">
        <w:rPr>
          <w:rFonts w:ascii="Times New Roman" w:hAnsi="Times New Roman" w:cs="Times New Roman"/>
          <w:sz w:val="28"/>
          <w:szCs w:val="28"/>
        </w:rPr>
        <w:t>Р</w:t>
      </w:r>
      <w:proofErr w:type="gramStart"/>
      <w:r w:rsidR="00857C24" w:rsidRPr="0090111A">
        <w:rPr>
          <w:rFonts w:ascii="Times New Roman" w:hAnsi="Times New Roman" w:cs="Times New Roman"/>
          <w:sz w:val="28"/>
          <w:szCs w:val="28"/>
        </w:rPr>
        <w:t xml:space="preserve">КП </w:t>
      </w:r>
      <w:r w:rsidR="00131B55" w:rsidRPr="0090111A">
        <w:rPr>
          <w:rFonts w:ascii="Times New Roman" w:hAnsi="Times New Roman" w:cs="Times New Roman"/>
          <w:sz w:val="28"/>
          <w:szCs w:val="28"/>
        </w:rPr>
        <w:t>в сл</w:t>
      </w:r>
      <w:proofErr w:type="gramEnd"/>
      <w:r w:rsidR="00131B55" w:rsidRPr="0090111A">
        <w:rPr>
          <w:rFonts w:ascii="Times New Roman" w:hAnsi="Times New Roman" w:cs="Times New Roman"/>
          <w:sz w:val="28"/>
          <w:szCs w:val="28"/>
        </w:rPr>
        <w:t>учаях</w:t>
      </w:r>
      <w:r w:rsidR="00447A6C" w:rsidRPr="0090111A">
        <w:rPr>
          <w:rFonts w:ascii="Times New Roman" w:hAnsi="Times New Roman" w:cs="Times New Roman"/>
          <w:sz w:val="28"/>
          <w:szCs w:val="28"/>
        </w:rPr>
        <w:t>,</w:t>
      </w:r>
      <w:r w:rsidR="00131B55" w:rsidRPr="0090111A">
        <w:rPr>
          <w:rFonts w:ascii="Times New Roman" w:hAnsi="Times New Roman" w:cs="Times New Roman"/>
          <w:sz w:val="28"/>
          <w:szCs w:val="28"/>
        </w:rPr>
        <w:t xml:space="preserve"> предусмотренных </w:t>
      </w:r>
      <w:r w:rsidR="00525527" w:rsidRPr="0090111A">
        <w:rPr>
          <w:rFonts w:ascii="Times New Roman" w:hAnsi="Times New Roman" w:cs="Times New Roman"/>
          <w:sz w:val="28"/>
          <w:szCs w:val="28"/>
        </w:rPr>
        <w:t>нормами действующего законодательства Российской Федерации</w:t>
      </w:r>
      <w:r w:rsidR="00131B55" w:rsidRPr="0090111A">
        <w:rPr>
          <w:rFonts w:ascii="Times New Roman" w:hAnsi="Times New Roman" w:cs="Times New Roman"/>
          <w:sz w:val="28"/>
          <w:szCs w:val="28"/>
        </w:rPr>
        <w:t>.</w:t>
      </w:r>
    </w:p>
    <w:p w:rsidR="00733D3F" w:rsidRPr="0090111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0111A" w:rsidRDefault="00F302D1" w:rsidP="008208A9">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0111A">
        <w:rPr>
          <w:rFonts w:ascii="Times New Roman" w:hAnsi="Times New Roman" w:cs="Times New Roman"/>
          <w:b/>
          <w:sz w:val="28"/>
          <w:szCs w:val="28"/>
        </w:rPr>
        <w:t>Порядок и срок отзыва заявок на участие в предварительном отборе</w:t>
      </w:r>
    </w:p>
    <w:p w:rsidR="008208A9" w:rsidRPr="0090111A" w:rsidRDefault="008208A9" w:rsidP="008208A9">
      <w:pPr>
        <w:pStyle w:val="a4"/>
        <w:tabs>
          <w:tab w:val="left" w:pos="284"/>
        </w:tabs>
        <w:spacing w:after="0" w:line="240" w:lineRule="auto"/>
        <w:ind w:left="0"/>
        <w:contextualSpacing w:val="0"/>
        <w:rPr>
          <w:rFonts w:ascii="Times New Roman" w:hAnsi="Times New Roman" w:cs="Times New Roman"/>
          <w:sz w:val="28"/>
          <w:szCs w:val="28"/>
        </w:rPr>
      </w:pPr>
    </w:p>
    <w:p w:rsidR="0014438E" w:rsidRPr="0090111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У</w:t>
      </w:r>
      <w:r w:rsidR="0014438E" w:rsidRPr="0090111A">
        <w:rPr>
          <w:rFonts w:ascii="Times New Roman" w:hAnsi="Times New Roman" w:cs="Times New Roman"/>
          <w:sz w:val="28"/>
          <w:szCs w:val="28"/>
        </w:rPr>
        <w:t xml:space="preserve">частник, подавший </w:t>
      </w:r>
      <w:r w:rsidR="002457D5" w:rsidRPr="0090111A">
        <w:rPr>
          <w:rFonts w:ascii="Times New Roman" w:hAnsi="Times New Roman" w:cs="Times New Roman"/>
          <w:sz w:val="28"/>
          <w:szCs w:val="28"/>
        </w:rPr>
        <w:t>З</w:t>
      </w:r>
      <w:r w:rsidR="0014438E" w:rsidRPr="0090111A">
        <w:rPr>
          <w:rFonts w:ascii="Times New Roman" w:hAnsi="Times New Roman" w:cs="Times New Roman"/>
          <w:sz w:val="28"/>
          <w:szCs w:val="28"/>
        </w:rPr>
        <w:t>аявку, вправе ее отозвать.</w:t>
      </w:r>
    </w:p>
    <w:p w:rsidR="0014438E" w:rsidRPr="0090111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Заявка может быть отозвана до </w:t>
      </w:r>
      <w:r w:rsidR="00E32765" w:rsidRPr="0090111A">
        <w:rPr>
          <w:rFonts w:ascii="Times New Roman" w:hAnsi="Times New Roman" w:cs="Times New Roman"/>
          <w:sz w:val="28"/>
          <w:szCs w:val="28"/>
        </w:rPr>
        <w:t>первоначальной</w:t>
      </w:r>
      <w:r w:rsidR="00BB3C7A" w:rsidRPr="0090111A">
        <w:rPr>
          <w:rFonts w:ascii="Times New Roman" w:hAnsi="Times New Roman" w:cs="Times New Roman"/>
          <w:sz w:val="28"/>
          <w:szCs w:val="28"/>
        </w:rPr>
        <w:t xml:space="preserve"> </w:t>
      </w:r>
      <w:r w:rsidRPr="0090111A">
        <w:rPr>
          <w:rFonts w:ascii="Times New Roman" w:hAnsi="Times New Roman" w:cs="Times New Roman"/>
          <w:sz w:val="28"/>
          <w:szCs w:val="28"/>
        </w:rPr>
        <w:t xml:space="preserve">даты и времени окончания </w:t>
      </w:r>
      <w:r w:rsidR="00C63767" w:rsidRPr="0090111A">
        <w:rPr>
          <w:rFonts w:ascii="Times New Roman" w:hAnsi="Times New Roman" w:cs="Times New Roman"/>
          <w:sz w:val="28"/>
          <w:szCs w:val="28"/>
        </w:rPr>
        <w:lastRenderedPageBreak/>
        <w:t xml:space="preserve">срока </w:t>
      </w:r>
      <w:r w:rsidRPr="0090111A">
        <w:rPr>
          <w:rFonts w:ascii="Times New Roman" w:hAnsi="Times New Roman" w:cs="Times New Roman"/>
          <w:sz w:val="28"/>
          <w:szCs w:val="28"/>
        </w:rPr>
        <w:t>подачи Заявок</w:t>
      </w:r>
      <w:r w:rsidR="00C63767" w:rsidRPr="0090111A">
        <w:rPr>
          <w:rFonts w:ascii="Times New Roman" w:hAnsi="Times New Roman" w:cs="Times New Roman"/>
          <w:sz w:val="28"/>
          <w:szCs w:val="28"/>
        </w:rPr>
        <w:t xml:space="preserve">, </w:t>
      </w:r>
      <w:r w:rsidR="00857C24" w:rsidRPr="0090111A">
        <w:rPr>
          <w:rFonts w:ascii="Times New Roman" w:hAnsi="Times New Roman" w:cs="Times New Roman"/>
          <w:sz w:val="28"/>
          <w:szCs w:val="28"/>
        </w:rPr>
        <w:t>указанных в</w:t>
      </w:r>
      <w:r w:rsidR="000B6D93" w:rsidRPr="0090111A">
        <w:rPr>
          <w:rFonts w:ascii="Times New Roman" w:hAnsi="Times New Roman" w:cs="Times New Roman"/>
          <w:sz w:val="28"/>
          <w:szCs w:val="28"/>
        </w:rPr>
        <w:t xml:space="preserve"> Извещении и</w:t>
      </w:r>
      <w:r w:rsidR="00857C24" w:rsidRPr="0090111A">
        <w:rPr>
          <w:rFonts w:ascii="Times New Roman" w:hAnsi="Times New Roman" w:cs="Times New Roman"/>
          <w:sz w:val="28"/>
          <w:szCs w:val="28"/>
        </w:rPr>
        <w:t xml:space="preserve"> </w:t>
      </w:r>
      <w:r w:rsidR="00A07B63" w:rsidRPr="0090111A">
        <w:rPr>
          <w:rFonts w:ascii="Times New Roman" w:hAnsi="Times New Roman" w:cs="Times New Roman"/>
          <w:sz w:val="28"/>
          <w:szCs w:val="28"/>
        </w:rPr>
        <w:t>пункте 8 раздела</w:t>
      </w:r>
      <w:r w:rsidR="00857C24" w:rsidRPr="0090111A">
        <w:rPr>
          <w:rFonts w:ascii="Times New Roman" w:hAnsi="Times New Roman" w:cs="Times New Roman"/>
          <w:sz w:val="28"/>
          <w:szCs w:val="28"/>
        </w:rPr>
        <w:t xml:space="preserve"> </w:t>
      </w:r>
      <w:proofErr w:type="gramStart"/>
      <w:r w:rsidR="00857C24" w:rsidRPr="0090111A">
        <w:rPr>
          <w:rFonts w:ascii="Times New Roman" w:hAnsi="Times New Roman" w:cs="Times New Roman"/>
          <w:sz w:val="28"/>
          <w:szCs w:val="28"/>
          <w:lang w:val="en-US"/>
        </w:rPr>
        <w:t>I</w:t>
      </w:r>
      <w:proofErr w:type="gramEnd"/>
      <w:r w:rsidR="00857C24" w:rsidRPr="0090111A">
        <w:rPr>
          <w:rFonts w:ascii="Times New Roman" w:hAnsi="Times New Roman" w:cs="Times New Roman"/>
          <w:sz w:val="28"/>
          <w:szCs w:val="28"/>
        </w:rPr>
        <w:t xml:space="preserve">Документации о </w:t>
      </w:r>
      <w:r w:rsidR="000B6D93" w:rsidRPr="0090111A">
        <w:rPr>
          <w:rFonts w:ascii="Times New Roman" w:hAnsi="Times New Roman" w:cs="Times New Roman"/>
          <w:sz w:val="28"/>
          <w:szCs w:val="28"/>
        </w:rPr>
        <w:t>проведении предварительного отбора</w:t>
      </w:r>
      <w:r w:rsidRPr="0090111A">
        <w:rPr>
          <w:rFonts w:ascii="Times New Roman" w:hAnsi="Times New Roman" w:cs="Times New Roman"/>
          <w:sz w:val="28"/>
          <w:szCs w:val="28"/>
        </w:rPr>
        <w:t xml:space="preserve">. </w:t>
      </w:r>
    </w:p>
    <w:p w:rsidR="0014438E" w:rsidRPr="0090111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Отзыв Заявки осуществляется через сайт </w:t>
      </w:r>
      <w:r w:rsidR="002347E2" w:rsidRPr="0090111A">
        <w:rPr>
          <w:rFonts w:ascii="Times New Roman" w:hAnsi="Times New Roman" w:cs="Times New Roman"/>
          <w:sz w:val="28"/>
          <w:szCs w:val="28"/>
        </w:rPr>
        <w:t>оператор</w:t>
      </w:r>
      <w:r w:rsidRPr="0090111A">
        <w:rPr>
          <w:rFonts w:ascii="Times New Roman" w:hAnsi="Times New Roman" w:cs="Times New Roman"/>
          <w:sz w:val="28"/>
          <w:szCs w:val="28"/>
        </w:rPr>
        <w:t>а электронной площадки</w:t>
      </w:r>
      <w:r w:rsidR="000F57A1" w:rsidRPr="0090111A">
        <w:rPr>
          <w:rFonts w:ascii="Times New Roman" w:hAnsi="Times New Roman" w:cs="Times New Roman"/>
          <w:sz w:val="28"/>
          <w:szCs w:val="28"/>
        </w:rPr>
        <w:t>,</w:t>
      </w:r>
      <w:r w:rsidR="00BB3C7A" w:rsidRPr="0090111A">
        <w:rPr>
          <w:rFonts w:ascii="Times New Roman" w:hAnsi="Times New Roman" w:cs="Times New Roman"/>
          <w:sz w:val="28"/>
          <w:szCs w:val="28"/>
        </w:rPr>
        <w:t xml:space="preserve"> </w:t>
      </w:r>
      <w:r w:rsidRPr="0090111A">
        <w:rPr>
          <w:rFonts w:ascii="Times New Roman" w:hAnsi="Times New Roman" w:cs="Times New Roman"/>
          <w:sz w:val="28"/>
          <w:szCs w:val="28"/>
        </w:rPr>
        <w:t xml:space="preserve">в соответствии с регламентом работы электронной площадки. </w:t>
      </w:r>
    </w:p>
    <w:p w:rsidR="0014438E" w:rsidRPr="0090111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0111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0111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0111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0111A">
        <w:rPr>
          <w:rFonts w:ascii="Times New Roman" w:hAnsi="Times New Roman" w:cs="Times New Roman"/>
          <w:b/>
          <w:sz w:val="28"/>
          <w:szCs w:val="28"/>
        </w:rPr>
        <w:t>Разъяснение</w:t>
      </w:r>
      <w:r w:rsidR="000B6D93" w:rsidRPr="0090111A">
        <w:rPr>
          <w:rFonts w:ascii="Times New Roman" w:hAnsi="Times New Roman" w:cs="Times New Roman"/>
          <w:b/>
          <w:sz w:val="28"/>
          <w:szCs w:val="28"/>
        </w:rPr>
        <w:t xml:space="preserve"> положений Д</w:t>
      </w:r>
      <w:r w:rsidR="0014438E" w:rsidRPr="0090111A">
        <w:rPr>
          <w:rFonts w:ascii="Times New Roman" w:hAnsi="Times New Roman" w:cs="Times New Roman"/>
          <w:b/>
          <w:sz w:val="28"/>
          <w:szCs w:val="28"/>
        </w:rPr>
        <w:t>окументации</w:t>
      </w:r>
      <w:r w:rsidR="00626059" w:rsidRPr="0090111A">
        <w:rPr>
          <w:rFonts w:ascii="Times New Roman" w:hAnsi="Times New Roman" w:cs="Times New Roman"/>
          <w:b/>
          <w:sz w:val="28"/>
          <w:szCs w:val="28"/>
        </w:rPr>
        <w:t xml:space="preserve">, </w:t>
      </w:r>
      <w:r w:rsidR="00626059" w:rsidRPr="0090111A">
        <w:rPr>
          <w:rFonts w:ascii="Times New Roman" w:hAnsi="Times New Roman" w:cs="Times New Roman"/>
          <w:b/>
          <w:color w:val="000000"/>
          <w:sz w:val="28"/>
          <w:szCs w:val="28"/>
        </w:rPr>
        <w:t xml:space="preserve">внесение изменений в </w:t>
      </w:r>
      <w:r w:rsidR="003D6EFB" w:rsidRPr="0090111A">
        <w:rPr>
          <w:rFonts w:ascii="Times New Roman" w:hAnsi="Times New Roman" w:cs="Times New Roman"/>
          <w:b/>
          <w:color w:val="000000"/>
          <w:sz w:val="28"/>
          <w:szCs w:val="28"/>
        </w:rPr>
        <w:t xml:space="preserve">Документацию </w:t>
      </w:r>
      <w:r w:rsidR="003D6EFB" w:rsidRPr="0090111A">
        <w:rPr>
          <w:rFonts w:ascii="Times New Roman" w:hAnsi="Times New Roman" w:cs="Times New Roman"/>
          <w:b/>
          <w:sz w:val="28"/>
          <w:szCs w:val="28"/>
        </w:rPr>
        <w:t>о проведении предварительного отбора</w:t>
      </w:r>
    </w:p>
    <w:p w:rsidR="0014438E" w:rsidRPr="0090111A" w:rsidRDefault="0014438E" w:rsidP="0028023A">
      <w:pPr>
        <w:pStyle w:val="ConsPlusNormal"/>
        <w:ind w:left="-426"/>
        <w:jc w:val="center"/>
        <w:rPr>
          <w:rFonts w:ascii="Times New Roman" w:hAnsi="Times New Roman" w:cs="Times New Roman"/>
          <w:sz w:val="28"/>
          <w:szCs w:val="28"/>
        </w:rPr>
      </w:pPr>
    </w:p>
    <w:p w:rsidR="00E72EFB" w:rsidRPr="0090111A" w:rsidRDefault="000111F1" w:rsidP="00A07B63">
      <w:pPr>
        <w:pStyle w:val="afc"/>
        <w:jc w:val="center"/>
        <w:rPr>
          <w:rFonts w:ascii="Times New Roman" w:hAnsi="Times New Roman" w:cs="Times New Roman"/>
          <w:sz w:val="28"/>
          <w:szCs w:val="28"/>
        </w:rPr>
      </w:pPr>
      <w:r w:rsidRPr="0090111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0111A">
        <w:rPr>
          <w:rFonts w:ascii="Times New Roman" w:hAnsi="Times New Roman" w:cs="Times New Roman"/>
          <w:sz w:val="28"/>
          <w:szCs w:val="28"/>
        </w:rPr>
        <w:t>.</w:t>
      </w:r>
    </w:p>
    <w:p w:rsidR="00C35E9F" w:rsidRPr="0090111A" w:rsidRDefault="00626059" w:rsidP="0090111A">
      <w:pPr>
        <w:pStyle w:val="ConsPlusNormal"/>
        <w:tabs>
          <w:tab w:val="left" w:pos="993"/>
        </w:tabs>
        <w:ind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1.1. </w:t>
      </w:r>
      <w:r w:rsidR="008709A1" w:rsidRPr="0090111A">
        <w:rPr>
          <w:rFonts w:ascii="Times New Roman" w:hAnsi="Times New Roman" w:cs="Times New Roman"/>
          <w:sz w:val="28"/>
          <w:szCs w:val="28"/>
        </w:rPr>
        <w:t>Л</w:t>
      </w:r>
      <w:r w:rsidR="00C35E9F" w:rsidRPr="0090111A">
        <w:rPr>
          <w:rFonts w:ascii="Times New Roman" w:hAnsi="Times New Roman" w:cs="Times New Roman"/>
          <w:sz w:val="28"/>
          <w:szCs w:val="28"/>
        </w:rPr>
        <w:t xml:space="preserve">юбое заинтересованное лицо </w:t>
      </w:r>
      <w:r w:rsidR="003C67F8" w:rsidRPr="0090111A">
        <w:rPr>
          <w:rFonts w:ascii="Times New Roman" w:hAnsi="Times New Roman" w:cs="Times New Roman"/>
          <w:sz w:val="28"/>
          <w:szCs w:val="28"/>
        </w:rPr>
        <w:t xml:space="preserve">вправе направить в </w:t>
      </w:r>
      <w:r w:rsidR="000F57A1" w:rsidRPr="0090111A">
        <w:rPr>
          <w:rFonts w:ascii="Times New Roman" w:hAnsi="Times New Roman" w:cs="Times New Roman"/>
          <w:sz w:val="28"/>
          <w:szCs w:val="28"/>
        </w:rPr>
        <w:t>о</w:t>
      </w:r>
      <w:r w:rsidR="003C67F8" w:rsidRPr="0090111A">
        <w:rPr>
          <w:rFonts w:ascii="Times New Roman" w:hAnsi="Times New Roman" w:cs="Times New Roman"/>
          <w:sz w:val="28"/>
          <w:szCs w:val="28"/>
        </w:rPr>
        <w:t xml:space="preserve">рган по ведению </w:t>
      </w:r>
      <w:r w:rsidR="006958B0" w:rsidRPr="0090111A">
        <w:rPr>
          <w:rFonts w:ascii="Times New Roman" w:hAnsi="Times New Roman" w:cs="Times New Roman"/>
          <w:sz w:val="28"/>
          <w:szCs w:val="28"/>
        </w:rPr>
        <w:t>РКП</w:t>
      </w:r>
      <w:r w:rsidR="00A3144B" w:rsidRPr="0090111A">
        <w:rPr>
          <w:rFonts w:ascii="Times New Roman" w:hAnsi="Times New Roman" w:cs="Times New Roman"/>
          <w:sz w:val="28"/>
          <w:szCs w:val="28"/>
        </w:rPr>
        <w:t xml:space="preserve"> </w:t>
      </w:r>
      <w:r w:rsidR="00857C24" w:rsidRPr="0090111A">
        <w:rPr>
          <w:rFonts w:ascii="Times New Roman" w:hAnsi="Times New Roman" w:cs="Times New Roman"/>
          <w:sz w:val="28"/>
          <w:szCs w:val="28"/>
        </w:rPr>
        <w:t>запрос о разъяснении Д</w:t>
      </w:r>
      <w:r w:rsidR="003C67F8" w:rsidRPr="0090111A">
        <w:rPr>
          <w:rFonts w:ascii="Times New Roman" w:hAnsi="Times New Roman" w:cs="Times New Roman"/>
          <w:sz w:val="28"/>
          <w:szCs w:val="28"/>
        </w:rPr>
        <w:t xml:space="preserve">окументации </w:t>
      </w:r>
      <w:r w:rsidR="00894CC4" w:rsidRPr="0090111A">
        <w:rPr>
          <w:rFonts w:ascii="Times New Roman" w:hAnsi="Times New Roman" w:cs="Times New Roman"/>
          <w:sz w:val="28"/>
          <w:szCs w:val="28"/>
        </w:rPr>
        <w:t xml:space="preserve">о </w:t>
      </w:r>
      <w:r w:rsidR="000B6D93" w:rsidRPr="0090111A">
        <w:rPr>
          <w:rFonts w:ascii="Times New Roman" w:hAnsi="Times New Roman" w:cs="Times New Roman"/>
          <w:sz w:val="28"/>
          <w:szCs w:val="28"/>
        </w:rPr>
        <w:t>проведении предварительного отбора</w:t>
      </w:r>
      <w:r w:rsidR="003C67F8" w:rsidRPr="0090111A">
        <w:rPr>
          <w:rFonts w:ascii="Times New Roman" w:hAnsi="Times New Roman" w:cs="Times New Roman"/>
          <w:sz w:val="28"/>
          <w:szCs w:val="28"/>
        </w:rPr>
        <w:t xml:space="preserve"> (далее – Запрос)</w:t>
      </w:r>
      <w:r w:rsidR="000F57A1" w:rsidRPr="0090111A">
        <w:rPr>
          <w:rFonts w:ascii="Times New Roman" w:hAnsi="Times New Roman" w:cs="Times New Roman"/>
          <w:sz w:val="28"/>
          <w:szCs w:val="28"/>
        </w:rPr>
        <w:t>.</w:t>
      </w:r>
    </w:p>
    <w:p w:rsidR="00C35E9F" w:rsidRPr="0090111A" w:rsidRDefault="000111F1" w:rsidP="0090111A">
      <w:pPr>
        <w:pStyle w:val="ConsPlusNormal"/>
        <w:tabs>
          <w:tab w:val="left" w:pos="993"/>
        </w:tabs>
        <w:ind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1.2. </w:t>
      </w:r>
      <w:r w:rsidR="003C67F8" w:rsidRPr="0090111A">
        <w:rPr>
          <w:rFonts w:ascii="Times New Roman" w:hAnsi="Times New Roman" w:cs="Times New Roman"/>
          <w:sz w:val="28"/>
          <w:szCs w:val="28"/>
        </w:rPr>
        <w:t xml:space="preserve">Запрос направляется в виде электронного документа через </w:t>
      </w:r>
      <w:r w:rsidR="00857C24" w:rsidRPr="0090111A">
        <w:rPr>
          <w:rFonts w:ascii="Times New Roman" w:hAnsi="Times New Roman" w:cs="Times New Roman"/>
          <w:sz w:val="28"/>
          <w:szCs w:val="28"/>
        </w:rPr>
        <w:t xml:space="preserve">сайт </w:t>
      </w:r>
      <w:r w:rsidR="002347E2" w:rsidRPr="0090111A">
        <w:rPr>
          <w:rFonts w:ascii="Times New Roman" w:hAnsi="Times New Roman" w:cs="Times New Roman"/>
          <w:sz w:val="28"/>
          <w:szCs w:val="28"/>
        </w:rPr>
        <w:t>оператор</w:t>
      </w:r>
      <w:r w:rsidR="003C67F8" w:rsidRPr="0090111A">
        <w:rPr>
          <w:rFonts w:ascii="Times New Roman" w:hAnsi="Times New Roman" w:cs="Times New Roman"/>
          <w:sz w:val="28"/>
          <w:szCs w:val="28"/>
        </w:rPr>
        <w:t xml:space="preserve">а электронной площадки </w:t>
      </w:r>
      <w:r w:rsidR="00C35E9F" w:rsidRPr="0090111A">
        <w:rPr>
          <w:rFonts w:ascii="Times New Roman" w:hAnsi="Times New Roman" w:cs="Times New Roman"/>
          <w:sz w:val="28"/>
          <w:szCs w:val="28"/>
        </w:rPr>
        <w:t>в соответствии с регламентом работы электронной площадки</w:t>
      </w:r>
      <w:r w:rsidR="003C67F8" w:rsidRPr="0090111A">
        <w:rPr>
          <w:rFonts w:ascii="Times New Roman" w:hAnsi="Times New Roman" w:cs="Times New Roman"/>
          <w:sz w:val="28"/>
          <w:szCs w:val="28"/>
        </w:rPr>
        <w:t>.</w:t>
      </w:r>
    </w:p>
    <w:p w:rsidR="003C67F8" w:rsidRPr="0090111A" w:rsidRDefault="000111F1" w:rsidP="0090111A">
      <w:pPr>
        <w:pStyle w:val="ConsPlusNormal"/>
        <w:tabs>
          <w:tab w:val="left" w:pos="993"/>
        </w:tabs>
        <w:ind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1.3. </w:t>
      </w:r>
      <w:r w:rsidR="003C67F8" w:rsidRPr="0090111A">
        <w:rPr>
          <w:rFonts w:ascii="Times New Roman" w:hAnsi="Times New Roman" w:cs="Times New Roman"/>
          <w:sz w:val="28"/>
          <w:szCs w:val="28"/>
        </w:rPr>
        <w:t>Запрос</w:t>
      </w:r>
      <w:r w:rsidR="00894CC4" w:rsidRPr="0090111A">
        <w:rPr>
          <w:rFonts w:ascii="Times New Roman" w:hAnsi="Times New Roman" w:cs="Times New Roman"/>
          <w:sz w:val="28"/>
          <w:szCs w:val="28"/>
        </w:rPr>
        <w:t>ы при</w:t>
      </w:r>
      <w:r w:rsidR="006958B0" w:rsidRPr="0090111A">
        <w:rPr>
          <w:rFonts w:ascii="Times New Roman" w:hAnsi="Times New Roman" w:cs="Times New Roman"/>
          <w:sz w:val="28"/>
          <w:szCs w:val="28"/>
        </w:rPr>
        <w:t xml:space="preserve">нимаются до </w:t>
      </w:r>
      <w:r w:rsidR="00CC5A9C" w:rsidRPr="0090111A">
        <w:rPr>
          <w:rFonts w:ascii="Times New Roman" w:hAnsi="Times New Roman" w:cs="Times New Roman"/>
          <w:sz w:val="28"/>
          <w:szCs w:val="28"/>
        </w:rPr>
        <w:t>«08» января 2017</w:t>
      </w:r>
      <w:r w:rsidR="006C1B84" w:rsidRPr="0090111A">
        <w:rPr>
          <w:rFonts w:ascii="Times New Roman" w:hAnsi="Times New Roman" w:cs="Times New Roman"/>
          <w:sz w:val="28"/>
          <w:szCs w:val="28"/>
        </w:rPr>
        <w:t xml:space="preserve"> </w:t>
      </w:r>
      <w:r w:rsidR="006958B0" w:rsidRPr="0090111A">
        <w:rPr>
          <w:rFonts w:ascii="Times New Roman" w:hAnsi="Times New Roman" w:cs="Times New Roman"/>
          <w:sz w:val="28"/>
          <w:szCs w:val="28"/>
        </w:rPr>
        <w:t>года.</w:t>
      </w:r>
    </w:p>
    <w:p w:rsidR="003C67F8" w:rsidRPr="0090111A" w:rsidRDefault="000111F1" w:rsidP="0090111A">
      <w:pPr>
        <w:pStyle w:val="ConsPlusNormal"/>
        <w:tabs>
          <w:tab w:val="left" w:pos="993"/>
        </w:tabs>
        <w:ind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1.4. </w:t>
      </w:r>
      <w:r w:rsidR="00C35E9F" w:rsidRPr="0090111A">
        <w:rPr>
          <w:rFonts w:ascii="Times New Roman" w:hAnsi="Times New Roman" w:cs="Times New Roman"/>
          <w:sz w:val="28"/>
          <w:szCs w:val="28"/>
        </w:rPr>
        <w:t xml:space="preserve">В случае если </w:t>
      </w:r>
      <w:r w:rsidR="003C67F8" w:rsidRPr="0090111A">
        <w:rPr>
          <w:rFonts w:ascii="Times New Roman" w:hAnsi="Times New Roman" w:cs="Times New Roman"/>
          <w:sz w:val="28"/>
          <w:szCs w:val="28"/>
        </w:rPr>
        <w:t>З</w:t>
      </w:r>
      <w:r w:rsidR="00C35E9F" w:rsidRPr="0090111A">
        <w:rPr>
          <w:rFonts w:ascii="Times New Roman" w:hAnsi="Times New Roman" w:cs="Times New Roman"/>
          <w:sz w:val="28"/>
          <w:szCs w:val="28"/>
        </w:rPr>
        <w:t>апрос поступил</w:t>
      </w:r>
      <w:r w:rsidR="003C67F8" w:rsidRPr="0090111A">
        <w:rPr>
          <w:rFonts w:ascii="Times New Roman" w:hAnsi="Times New Roman" w:cs="Times New Roman"/>
          <w:sz w:val="28"/>
          <w:szCs w:val="28"/>
        </w:rPr>
        <w:t xml:space="preserve"> в сроки, указанные в пункте </w:t>
      </w:r>
      <w:r w:rsidR="00894CC4" w:rsidRPr="0090111A">
        <w:rPr>
          <w:rFonts w:ascii="Times New Roman" w:hAnsi="Times New Roman" w:cs="Times New Roman"/>
          <w:sz w:val="28"/>
          <w:szCs w:val="28"/>
        </w:rPr>
        <w:t>3</w:t>
      </w:r>
      <w:r w:rsidR="003C67F8" w:rsidRPr="0090111A">
        <w:rPr>
          <w:rFonts w:ascii="Times New Roman" w:hAnsi="Times New Roman" w:cs="Times New Roman"/>
          <w:sz w:val="28"/>
          <w:szCs w:val="28"/>
        </w:rPr>
        <w:t xml:space="preserve"> настоящего </w:t>
      </w:r>
      <w:r w:rsidR="00894CC4" w:rsidRPr="0090111A">
        <w:rPr>
          <w:rFonts w:ascii="Times New Roman" w:hAnsi="Times New Roman" w:cs="Times New Roman"/>
          <w:sz w:val="28"/>
          <w:szCs w:val="28"/>
        </w:rPr>
        <w:t>раздела</w:t>
      </w:r>
      <w:r w:rsidR="00C35E9F" w:rsidRPr="0090111A">
        <w:rPr>
          <w:rFonts w:ascii="Times New Roman" w:hAnsi="Times New Roman" w:cs="Times New Roman"/>
          <w:sz w:val="28"/>
          <w:szCs w:val="28"/>
        </w:rPr>
        <w:t xml:space="preserve">, </w:t>
      </w:r>
      <w:r w:rsidR="003C67F8" w:rsidRPr="0090111A">
        <w:rPr>
          <w:rFonts w:ascii="Times New Roman" w:hAnsi="Times New Roman" w:cs="Times New Roman"/>
          <w:sz w:val="28"/>
          <w:szCs w:val="28"/>
        </w:rPr>
        <w:t>О</w:t>
      </w:r>
      <w:r w:rsidR="00C35E9F" w:rsidRPr="0090111A">
        <w:rPr>
          <w:rFonts w:ascii="Times New Roman" w:hAnsi="Times New Roman" w:cs="Times New Roman"/>
          <w:sz w:val="28"/>
          <w:szCs w:val="28"/>
        </w:rPr>
        <w:t xml:space="preserve">рган по ведению </w:t>
      </w:r>
      <w:r w:rsidR="003C67F8" w:rsidRPr="0090111A">
        <w:rPr>
          <w:rFonts w:ascii="Times New Roman" w:hAnsi="Times New Roman" w:cs="Times New Roman"/>
          <w:sz w:val="28"/>
          <w:szCs w:val="28"/>
        </w:rPr>
        <w:t xml:space="preserve">РКП </w:t>
      </w:r>
      <w:r w:rsidR="00C35E9F" w:rsidRPr="0090111A">
        <w:rPr>
          <w:rFonts w:ascii="Times New Roman" w:hAnsi="Times New Roman" w:cs="Times New Roman"/>
          <w:sz w:val="28"/>
          <w:szCs w:val="28"/>
        </w:rPr>
        <w:t xml:space="preserve">в течение 3 </w:t>
      </w:r>
      <w:r w:rsidR="003C67F8" w:rsidRPr="0090111A">
        <w:rPr>
          <w:rFonts w:ascii="Times New Roman" w:hAnsi="Times New Roman" w:cs="Times New Roman"/>
          <w:sz w:val="28"/>
          <w:szCs w:val="28"/>
        </w:rPr>
        <w:t xml:space="preserve">(трех) </w:t>
      </w:r>
      <w:r w:rsidR="00C35E9F" w:rsidRPr="0090111A">
        <w:rPr>
          <w:rFonts w:ascii="Times New Roman" w:hAnsi="Times New Roman" w:cs="Times New Roman"/>
          <w:sz w:val="28"/>
          <w:szCs w:val="28"/>
        </w:rPr>
        <w:t xml:space="preserve">рабочих дней со дня поступления </w:t>
      </w:r>
      <w:r w:rsidR="003C67F8" w:rsidRPr="0090111A">
        <w:rPr>
          <w:rFonts w:ascii="Times New Roman" w:hAnsi="Times New Roman" w:cs="Times New Roman"/>
          <w:sz w:val="28"/>
          <w:szCs w:val="28"/>
        </w:rPr>
        <w:t>З</w:t>
      </w:r>
      <w:r w:rsidR="00C35E9F" w:rsidRPr="0090111A">
        <w:rPr>
          <w:rFonts w:ascii="Times New Roman" w:hAnsi="Times New Roman" w:cs="Times New Roman"/>
          <w:sz w:val="28"/>
          <w:szCs w:val="28"/>
        </w:rPr>
        <w:t xml:space="preserve">апроса обязан опубликовать </w:t>
      </w:r>
      <w:r w:rsidR="008709A1" w:rsidRPr="0090111A">
        <w:rPr>
          <w:rFonts w:ascii="Times New Roman" w:hAnsi="Times New Roman" w:cs="Times New Roman"/>
          <w:sz w:val="28"/>
          <w:szCs w:val="28"/>
        </w:rPr>
        <w:t xml:space="preserve">на </w:t>
      </w:r>
      <w:r w:rsidR="002C1888" w:rsidRPr="0090111A">
        <w:rPr>
          <w:rFonts w:ascii="Times New Roman" w:hAnsi="Times New Roman" w:cs="Times New Roman"/>
          <w:sz w:val="28"/>
          <w:szCs w:val="28"/>
        </w:rPr>
        <w:t xml:space="preserve">официальном </w:t>
      </w:r>
      <w:r w:rsidR="00C35E9F" w:rsidRPr="0090111A">
        <w:rPr>
          <w:rFonts w:ascii="Times New Roman" w:hAnsi="Times New Roman" w:cs="Times New Roman"/>
          <w:sz w:val="28"/>
          <w:szCs w:val="28"/>
        </w:rPr>
        <w:t xml:space="preserve">сайте </w:t>
      </w:r>
      <w:r w:rsidR="002C1888" w:rsidRPr="0090111A">
        <w:rPr>
          <w:rFonts w:ascii="Times New Roman" w:hAnsi="Times New Roman" w:cs="Times New Roman"/>
          <w:sz w:val="28"/>
          <w:szCs w:val="28"/>
        </w:rPr>
        <w:t xml:space="preserve">и </w:t>
      </w:r>
      <w:r w:rsidR="001F4302" w:rsidRPr="0090111A">
        <w:rPr>
          <w:rFonts w:ascii="Times New Roman" w:hAnsi="Times New Roman" w:cs="Times New Roman"/>
          <w:sz w:val="28"/>
          <w:szCs w:val="28"/>
        </w:rPr>
        <w:t xml:space="preserve">сайте </w:t>
      </w:r>
      <w:r w:rsidR="002347E2" w:rsidRPr="0090111A">
        <w:rPr>
          <w:rFonts w:ascii="Times New Roman" w:hAnsi="Times New Roman" w:cs="Times New Roman"/>
          <w:sz w:val="28"/>
          <w:szCs w:val="28"/>
        </w:rPr>
        <w:t>оператор</w:t>
      </w:r>
      <w:r w:rsidR="00C35E9F" w:rsidRPr="0090111A">
        <w:rPr>
          <w:rFonts w:ascii="Times New Roman" w:hAnsi="Times New Roman" w:cs="Times New Roman"/>
          <w:sz w:val="28"/>
          <w:szCs w:val="28"/>
        </w:rPr>
        <w:t>а электронной площадки</w:t>
      </w:r>
      <w:r w:rsidR="00857C24" w:rsidRPr="0090111A">
        <w:rPr>
          <w:rFonts w:ascii="Times New Roman" w:hAnsi="Times New Roman" w:cs="Times New Roman"/>
          <w:sz w:val="28"/>
          <w:szCs w:val="28"/>
        </w:rPr>
        <w:t xml:space="preserve"> разъяснения Д</w:t>
      </w:r>
      <w:r w:rsidR="00C35E9F" w:rsidRPr="0090111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0111A">
        <w:rPr>
          <w:rFonts w:ascii="Times New Roman" w:hAnsi="Times New Roman" w:cs="Times New Roman"/>
          <w:sz w:val="28"/>
          <w:szCs w:val="28"/>
        </w:rPr>
        <w:t>З</w:t>
      </w:r>
      <w:r w:rsidR="00C35E9F" w:rsidRPr="0090111A">
        <w:rPr>
          <w:rFonts w:ascii="Times New Roman" w:hAnsi="Times New Roman" w:cs="Times New Roman"/>
          <w:sz w:val="28"/>
          <w:szCs w:val="28"/>
        </w:rPr>
        <w:t xml:space="preserve">апрос. </w:t>
      </w:r>
    </w:p>
    <w:p w:rsidR="00C35E9F" w:rsidRPr="0090111A" w:rsidRDefault="000111F1" w:rsidP="0090111A">
      <w:pPr>
        <w:pStyle w:val="ConsPlusNormal"/>
        <w:tabs>
          <w:tab w:val="left" w:pos="993"/>
        </w:tabs>
        <w:ind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1.5. </w:t>
      </w:r>
      <w:r w:rsidR="00C35E9F" w:rsidRPr="0090111A">
        <w:rPr>
          <w:rFonts w:ascii="Times New Roman" w:hAnsi="Times New Roman" w:cs="Times New Roman"/>
          <w:sz w:val="28"/>
          <w:szCs w:val="28"/>
        </w:rPr>
        <w:t xml:space="preserve">В случае если </w:t>
      </w:r>
      <w:r w:rsidR="003C67F8" w:rsidRPr="0090111A">
        <w:rPr>
          <w:rFonts w:ascii="Times New Roman" w:hAnsi="Times New Roman" w:cs="Times New Roman"/>
          <w:sz w:val="28"/>
          <w:szCs w:val="28"/>
        </w:rPr>
        <w:t>З</w:t>
      </w:r>
      <w:r w:rsidR="00C35E9F" w:rsidRPr="0090111A">
        <w:rPr>
          <w:rFonts w:ascii="Times New Roman" w:hAnsi="Times New Roman" w:cs="Times New Roman"/>
          <w:sz w:val="28"/>
          <w:szCs w:val="28"/>
        </w:rPr>
        <w:t>апрос поступил позднее</w:t>
      </w:r>
      <w:r w:rsidR="00A3144B" w:rsidRPr="0090111A">
        <w:rPr>
          <w:rFonts w:ascii="Times New Roman" w:hAnsi="Times New Roman" w:cs="Times New Roman"/>
          <w:sz w:val="28"/>
          <w:szCs w:val="28"/>
        </w:rPr>
        <w:t xml:space="preserve"> </w:t>
      </w:r>
      <w:r w:rsidR="00894CC4" w:rsidRPr="0090111A">
        <w:rPr>
          <w:rFonts w:ascii="Times New Roman" w:hAnsi="Times New Roman" w:cs="Times New Roman"/>
          <w:sz w:val="28"/>
          <w:szCs w:val="28"/>
        </w:rPr>
        <w:t>даты</w:t>
      </w:r>
      <w:r w:rsidR="00C35E9F" w:rsidRPr="0090111A">
        <w:rPr>
          <w:rFonts w:ascii="Times New Roman" w:hAnsi="Times New Roman" w:cs="Times New Roman"/>
          <w:sz w:val="28"/>
          <w:szCs w:val="28"/>
        </w:rPr>
        <w:t xml:space="preserve">, </w:t>
      </w:r>
      <w:r w:rsidR="003C67F8" w:rsidRPr="0090111A">
        <w:rPr>
          <w:rFonts w:ascii="Times New Roman" w:hAnsi="Times New Roman" w:cs="Times New Roman"/>
          <w:sz w:val="28"/>
          <w:szCs w:val="28"/>
        </w:rPr>
        <w:t>указан</w:t>
      </w:r>
      <w:r w:rsidR="00894CC4" w:rsidRPr="0090111A">
        <w:rPr>
          <w:rFonts w:ascii="Times New Roman" w:hAnsi="Times New Roman" w:cs="Times New Roman"/>
          <w:sz w:val="28"/>
          <w:szCs w:val="28"/>
        </w:rPr>
        <w:t>ной</w:t>
      </w:r>
      <w:r w:rsidR="003C67F8" w:rsidRPr="0090111A">
        <w:rPr>
          <w:rFonts w:ascii="Times New Roman" w:hAnsi="Times New Roman" w:cs="Times New Roman"/>
          <w:sz w:val="28"/>
          <w:szCs w:val="28"/>
        </w:rPr>
        <w:t xml:space="preserve"> в пункте </w:t>
      </w:r>
      <w:r w:rsidR="00894CC4" w:rsidRPr="0090111A">
        <w:rPr>
          <w:rFonts w:ascii="Times New Roman" w:hAnsi="Times New Roman" w:cs="Times New Roman"/>
          <w:sz w:val="28"/>
          <w:szCs w:val="28"/>
        </w:rPr>
        <w:t>3</w:t>
      </w:r>
      <w:r w:rsidR="003C67F8" w:rsidRPr="0090111A">
        <w:rPr>
          <w:rFonts w:ascii="Times New Roman" w:hAnsi="Times New Roman" w:cs="Times New Roman"/>
          <w:sz w:val="28"/>
          <w:szCs w:val="28"/>
        </w:rPr>
        <w:t xml:space="preserve"> настоящего </w:t>
      </w:r>
      <w:r w:rsidR="00894CC4" w:rsidRPr="0090111A">
        <w:rPr>
          <w:rFonts w:ascii="Times New Roman" w:hAnsi="Times New Roman" w:cs="Times New Roman"/>
          <w:sz w:val="28"/>
          <w:szCs w:val="28"/>
        </w:rPr>
        <w:t>раздела</w:t>
      </w:r>
      <w:r w:rsidR="003C67F8" w:rsidRPr="0090111A">
        <w:rPr>
          <w:rFonts w:ascii="Times New Roman" w:hAnsi="Times New Roman" w:cs="Times New Roman"/>
          <w:sz w:val="28"/>
          <w:szCs w:val="28"/>
        </w:rPr>
        <w:t xml:space="preserve">, </w:t>
      </w:r>
      <w:r w:rsidR="00C35E9F" w:rsidRPr="0090111A">
        <w:rPr>
          <w:rFonts w:ascii="Times New Roman" w:hAnsi="Times New Roman" w:cs="Times New Roman"/>
          <w:sz w:val="28"/>
          <w:szCs w:val="28"/>
        </w:rPr>
        <w:t xml:space="preserve">данный </w:t>
      </w:r>
      <w:r w:rsidR="003C67F8" w:rsidRPr="0090111A">
        <w:rPr>
          <w:rFonts w:ascii="Times New Roman" w:hAnsi="Times New Roman" w:cs="Times New Roman"/>
          <w:sz w:val="28"/>
          <w:szCs w:val="28"/>
        </w:rPr>
        <w:t>З</w:t>
      </w:r>
      <w:r w:rsidR="00C35E9F" w:rsidRPr="0090111A">
        <w:rPr>
          <w:rFonts w:ascii="Times New Roman" w:hAnsi="Times New Roman" w:cs="Times New Roman"/>
          <w:sz w:val="28"/>
          <w:szCs w:val="28"/>
        </w:rPr>
        <w:t xml:space="preserve">апрос не рассматривается </w:t>
      </w:r>
      <w:r w:rsidR="003C67F8" w:rsidRPr="0090111A">
        <w:rPr>
          <w:rFonts w:ascii="Times New Roman" w:hAnsi="Times New Roman" w:cs="Times New Roman"/>
          <w:sz w:val="28"/>
          <w:szCs w:val="28"/>
        </w:rPr>
        <w:t>Органом по ведению РКП.</w:t>
      </w:r>
    </w:p>
    <w:p w:rsidR="00C35E9F" w:rsidRPr="0090111A" w:rsidRDefault="000111F1" w:rsidP="0090111A">
      <w:pPr>
        <w:pStyle w:val="ConsPlusNormal"/>
        <w:tabs>
          <w:tab w:val="left" w:pos="993"/>
        </w:tabs>
        <w:ind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1.6. </w:t>
      </w:r>
      <w:r w:rsidR="008240B2" w:rsidRPr="0090111A">
        <w:rPr>
          <w:rFonts w:ascii="Times New Roman" w:hAnsi="Times New Roman" w:cs="Times New Roman"/>
          <w:sz w:val="28"/>
          <w:szCs w:val="28"/>
        </w:rPr>
        <w:t>Запрос должен быть подписан, усиленной неквалифицированной электронной подписью</w:t>
      </w:r>
      <w:r w:rsidR="00A3144B" w:rsidRPr="0090111A">
        <w:rPr>
          <w:rFonts w:ascii="Times New Roman" w:hAnsi="Times New Roman" w:cs="Times New Roman"/>
          <w:sz w:val="28"/>
          <w:szCs w:val="28"/>
        </w:rPr>
        <w:t xml:space="preserve"> </w:t>
      </w:r>
      <w:r w:rsidR="008240B2" w:rsidRPr="0090111A">
        <w:rPr>
          <w:rFonts w:ascii="Times New Roman" w:hAnsi="Times New Roman" w:cs="Times New Roman"/>
          <w:sz w:val="28"/>
          <w:szCs w:val="28"/>
        </w:rPr>
        <w:t>лица, направившего Запрос.</w:t>
      </w:r>
    </w:p>
    <w:p w:rsidR="00C35E9F" w:rsidRPr="0090111A" w:rsidRDefault="000111F1" w:rsidP="0090111A">
      <w:pPr>
        <w:pStyle w:val="ConsPlusNormal"/>
        <w:tabs>
          <w:tab w:val="left" w:pos="993"/>
        </w:tabs>
        <w:ind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1.7. </w:t>
      </w:r>
      <w:r w:rsidR="008240B2" w:rsidRPr="0090111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0111A">
        <w:rPr>
          <w:rFonts w:ascii="Times New Roman" w:hAnsi="Times New Roman" w:cs="Times New Roman"/>
          <w:sz w:val="28"/>
          <w:szCs w:val="28"/>
        </w:rPr>
        <w:t>.</w:t>
      </w:r>
    </w:p>
    <w:p w:rsidR="000111F1" w:rsidRPr="0090111A" w:rsidRDefault="000111F1" w:rsidP="000111F1">
      <w:pPr>
        <w:pStyle w:val="ConsPlusNormal"/>
        <w:tabs>
          <w:tab w:val="left" w:pos="993"/>
        </w:tabs>
        <w:jc w:val="both"/>
        <w:rPr>
          <w:rFonts w:ascii="Times New Roman" w:hAnsi="Times New Roman" w:cs="Times New Roman"/>
          <w:sz w:val="28"/>
          <w:szCs w:val="28"/>
        </w:rPr>
      </w:pPr>
    </w:p>
    <w:p w:rsidR="000111F1" w:rsidRPr="0090111A" w:rsidRDefault="000111F1" w:rsidP="000111F1">
      <w:pPr>
        <w:pStyle w:val="ConsPlusNormal"/>
        <w:tabs>
          <w:tab w:val="left" w:pos="993"/>
        </w:tabs>
        <w:jc w:val="center"/>
        <w:rPr>
          <w:rFonts w:ascii="Times New Roman" w:hAnsi="Times New Roman" w:cs="Times New Roman"/>
          <w:color w:val="000000"/>
          <w:sz w:val="28"/>
          <w:szCs w:val="28"/>
        </w:rPr>
      </w:pPr>
      <w:r w:rsidRPr="0090111A">
        <w:rPr>
          <w:rFonts w:ascii="Times New Roman" w:hAnsi="Times New Roman" w:cs="Times New Roman"/>
          <w:sz w:val="28"/>
          <w:szCs w:val="28"/>
        </w:rPr>
        <w:t xml:space="preserve">2. </w:t>
      </w:r>
      <w:r w:rsidRPr="0090111A">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E72EFB" w:rsidRPr="0090111A" w:rsidRDefault="00E72EFB" w:rsidP="000111F1">
      <w:pPr>
        <w:pStyle w:val="ConsPlusNormal"/>
        <w:tabs>
          <w:tab w:val="left" w:pos="993"/>
        </w:tabs>
        <w:jc w:val="center"/>
        <w:rPr>
          <w:rFonts w:ascii="Times New Roman" w:hAnsi="Times New Roman" w:cs="Times New Roman"/>
          <w:color w:val="000000"/>
          <w:sz w:val="28"/>
          <w:szCs w:val="28"/>
        </w:rPr>
      </w:pPr>
    </w:p>
    <w:p w:rsidR="000111F1" w:rsidRPr="0090111A" w:rsidRDefault="000111F1" w:rsidP="0090111A">
      <w:pPr>
        <w:pStyle w:val="ConsPlusNormal"/>
        <w:tabs>
          <w:tab w:val="left" w:pos="993"/>
        </w:tabs>
        <w:ind w:firstLine="709"/>
        <w:jc w:val="both"/>
        <w:rPr>
          <w:rFonts w:ascii="Times New Roman" w:eastAsia="Times New Roman" w:hAnsi="Times New Roman" w:cs="Times New Roman"/>
          <w:sz w:val="28"/>
          <w:szCs w:val="28"/>
        </w:rPr>
      </w:pPr>
      <w:r w:rsidRPr="0090111A">
        <w:rPr>
          <w:rFonts w:ascii="Times New Roman" w:hAnsi="Times New Roman" w:cs="Times New Roman"/>
          <w:color w:val="000000"/>
          <w:sz w:val="28"/>
          <w:szCs w:val="28"/>
        </w:rPr>
        <w:t xml:space="preserve">2.1. </w:t>
      </w:r>
      <w:r w:rsidRPr="0090111A">
        <w:rPr>
          <w:rFonts w:ascii="Times New Roman" w:eastAsia="Times New Roman" w:hAnsi="Times New Roman" w:cs="Times New Roman"/>
          <w:sz w:val="28"/>
          <w:szCs w:val="28"/>
        </w:rPr>
        <w:t xml:space="preserve">Орган по ведению </w:t>
      </w:r>
      <w:r w:rsidRPr="0090111A">
        <w:rPr>
          <w:rFonts w:ascii="Times New Roman" w:hAnsi="Times New Roman" w:cs="Times New Roman"/>
          <w:sz w:val="28"/>
          <w:szCs w:val="28"/>
        </w:rPr>
        <w:t>РКП</w:t>
      </w:r>
      <w:r w:rsidRPr="0090111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w:t>
      </w:r>
      <w:r w:rsidRPr="0090111A">
        <w:rPr>
          <w:rFonts w:ascii="Times New Roman" w:eastAsia="Times New Roman" w:hAnsi="Times New Roman" w:cs="Times New Roman"/>
          <w:sz w:val="28"/>
          <w:szCs w:val="28"/>
        </w:rPr>
        <w:lastRenderedPageBreak/>
        <w:t xml:space="preserve">документацию о его проведении не </w:t>
      </w:r>
      <w:proofErr w:type="gramStart"/>
      <w:r w:rsidRPr="0090111A">
        <w:rPr>
          <w:rFonts w:ascii="Times New Roman" w:eastAsia="Times New Roman" w:hAnsi="Times New Roman" w:cs="Times New Roman"/>
          <w:sz w:val="28"/>
          <w:szCs w:val="28"/>
        </w:rPr>
        <w:t>позднее</w:t>
      </w:r>
      <w:proofErr w:type="gramEnd"/>
      <w:r w:rsidRPr="0090111A">
        <w:rPr>
          <w:rFonts w:ascii="Times New Roman" w:eastAsia="Times New Roman" w:hAnsi="Times New Roman" w:cs="Times New Roman"/>
          <w:sz w:val="28"/>
          <w:szCs w:val="28"/>
        </w:rPr>
        <w:t xml:space="preserve"> чем за 2 рабочих дня до даты окончания подачи заявок.</w:t>
      </w:r>
    </w:p>
    <w:p w:rsidR="000111F1" w:rsidRPr="0090111A" w:rsidRDefault="000111F1" w:rsidP="0090111A">
      <w:pPr>
        <w:pStyle w:val="ConsPlusNormal"/>
        <w:tabs>
          <w:tab w:val="left" w:pos="993"/>
        </w:tabs>
        <w:ind w:firstLine="709"/>
        <w:jc w:val="both"/>
        <w:rPr>
          <w:rFonts w:ascii="Times New Roman" w:eastAsia="Times New Roman" w:hAnsi="Times New Roman" w:cs="Times New Roman"/>
          <w:sz w:val="28"/>
          <w:szCs w:val="28"/>
        </w:rPr>
      </w:pPr>
      <w:r w:rsidRPr="0090111A">
        <w:rPr>
          <w:rFonts w:ascii="Times New Roman" w:eastAsia="Times New Roman" w:hAnsi="Times New Roman" w:cs="Times New Roman"/>
          <w:sz w:val="28"/>
          <w:szCs w:val="28"/>
        </w:rPr>
        <w:t>2.2. В течение одного рабочего дня со дня принятия указанного решения такие изменения размещаются органом по ведению РКП на официальном сайте</w:t>
      </w:r>
      <w:r w:rsidR="00A3144B" w:rsidRPr="0090111A">
        <w:rPr>
          <w:rFonts w:ascii="Times New Roman" w:eastAsia="Times New Roman" w:hAnsi="Times New Roman" w:cs="Times New Roman"/>
          <w:sz w:val="28"/>
          <w:szCs w:val="28"/>
        </w:rPr>
        <w:t xml:space="preserve"> </w:t>
      </w:r>
      <w:r w:rsidRPr="0090111A">
        <w:rPr>
          <w:rFonts w:ascii="Times New Roman" w:eastAsia="Times New Roman" w:hAnsi="Times New Roman" w:cs="Times New Roman"/>
          <w:sz w:val="28"/>
          <w:szCs w:val="28"/>
        </w:rPr>
        <w:t>и сайте оператора электронной площадки.</w:t>
      </w:r>
    </w:p>
    <w:p w:rsidR="000111F1" w:rsidRPr="0090111A" w:rsidRDefault="000111F1" w:rsidP="0090111A">
      <w:pPr>
        <w:pStyle w:val="ConsPlusNormal"/>
        <w:tabs>
          <w:tab w:val="left" w:pos="993"/>
        </w:tabs>
        <w:ind w:firstLine="709"/>
        <w:jc w:val="both"/>
        <w:rPr>
          <w:rFonts w:ascii="Times New Roman" w:eastAsia="Times New Roman" w:hAnsi="Times New Roman" w:cs="Times New Roman"/>
          <w:sz w:val="28"/>
          <w:szCs w:val="28"/>
        </w:rPr>
      </w:pPr>
      <w:r w:rsidRPr="0090111A">
        <w:rPr>
          <w:rFonts w:ascii="Times New Roman" w:eastAsia="Times New Roman" w:hAnsi="Times New Roman" w:cs="Times New Roman"/>
          <w:sz w:val="28"/>
          <w:szCs w:val="28"/>
        </w:rPr>
        <w:t>2.3. Изменение предмета предварительного отбора не допускается.</w:t>
      </w:r>
    </w:p>
    <w:p w:rsidR="00D0480E" w:rsidRPr="0090111A" w:rsidRDefault="000111F1" w:rsidP="0090111A">
      <w:pPr>
        <w:pStyle w:val="ConsPlusNormal"/>
        <w:tabs>
          <w:tab w:val="left" w:pos="993"/>
        </w:tabs>
        <w:ind w:firstLine="709"/>
        <w:jc w:val="both"/>
        <w:rPr>
          <w:rFonts w:ascii="Times New Roman" w:eastAsia="Times New Roman" w:hAnsi="Times New Roman" w:cs="Times New Roman"/>
          <w:sz w:val="28"/>
          <w:szCs w:val="28"/>
        </w:rPr>
      </w:pPr>
      <w:r w:rsidRPr="0090111A">
        <w:rPr>
          <w:rFonts w:ascii="Times New Roman" w:eastAsia="Times New Roman" w:hAnsi="Times New Roman" w:cs="Times New Roman"/>
          <w:sz w:val="28"/>
          <w:szCs w:val="28"/>
        </w:rPr>
        <w:t xml:space="preserve">2.4. </w:t>
      </w:r>
      <w:r w:rsidR="00E72EFB" w:rsidRPr="0090111A">
        <w:rPr>
          <w:rFonts w:ascii="Times New Roman" w:hAnsi="Times New Roman" w:cs="Times New Roman"/>
          <w:color w:val="000000"/>
          <w:sz w:val="28"/>
          <w:szCs w:val="28"/>
        </w:rPr>
        <w:t>В случае внесения изменений</w:t>
      </w:r>
      <w:r w:rsidR="00A3144B" w:rsidRPr="0090111A">
        <w:rPr>
          <w:rFonts w:ascii="Times New Roman" w:hAnsi="Times New Roman" w:cs="Times New Roman"/>
          <w:color w:val="000000"/>
          <w:sz w:val="28"/>
          <w:szCs w:val="28"/>
        </w:rPr>
        <w:t xml:space="preserve"> </w:t>
      </w:r>
      <w:r w:rsidR="00E72EFB" w:rsidRPr="0090111A">
        <w:rPr>
          <w:rFonts w:ascii="Times New Roman" w:hAnsi="Times New Roman" w:cs="Times New Roman"/>
          <w:color w:val="000000"/>
          <w:sz w:val="28"/>
          <w:szCs w:val="28"/>
        </w:rPr>
        <w:t>в извещение и (или) в документацию о проведении предварительного отбора</w:t>
      </w:r>
      <w:r w:rsidR="00E72EFB" w:rsidRPr="0090111A">
        <w:rPr>
          <w:rFonts w:ascii="Times New Roman" w:eastAsia="Times New Roman" w:hAnsi="Times New Roman" w:cs="Times New Roman"/>
          <w:sz w:val="28"/>
          <w:szCs w:val="28"/>
        </w:rPr>
        <w:t xml:space="preserve"> срок подачи заявок на участие в предварительном отборе продлевается не менее чем на </w:t>
      </w:r>
      <w:r w:rsidR="00D0480E" w:rsidRPr="0090111A">
        <w:rPr>
          <w:rFonts w:ascii="Times New Roman" w:eastAsia="Times New Roman" w:hAnsi="Times New Roman" w:cs="Times New Roman"/>
          <w:sz w:val="28"/>
          <w:szCs w:val="28"/>
        </w:rPr>
        <w:t>10 </w:t>
      </w:r>
      <w:r w:rsidR="00E72EFB" w:rsidRPr="0090111A">
        <w:rPr>
          <w:rFonts w:ascii="Times New Roman" w:eastAsia="Times New Roman" w:hAnsi="Times New Roman" w:cs="Times New Roman"/>
          <w:sz w:val="28"/>
          <w:szCs w:val="28"/>
        </w:rPr>
        <w:t>календарных дней со дня размещения на официальном сайте и сайте</w:t>
      </w:r>
      <w:r w:rsidR="00D0480E" w:rsidRPr="0090111A">
        <w:rPr>
          <w:rFonts w:ascii="Times New Roman" w:eastAsia="Times New Roman" w:hAnsi="Times New Roman" w:cs="Times New Roman"/>
          <w:sz w:val="28"/>
          <w:szCs w:val="28"/>
        </w:rPr>
        <w:t xml:space="preserve"> оператора электронной площадки данных </w:t>
      </w:r>
      <w:r w:rsidR="00E72EFB" w:rsidRPr="0090111A">
        <w:rPr>
          <w:rFonts w:ascii="Times New Roman" w:eastAsia="Times New Roman" w:hAnsi="Times New Roman" w:cs="Times New Roman"/>
          <w:sz w:val="28"/>
          <w:szCs w:val="28"/>
        </w:rPr>
        <w:t>изменений</w:t>
      </w:r>
      <w:r w:rsidR="00D0480E" w:rsidRPr="0090111A">
        <w:rPr>
          <w:rFonts w:ascii="Times New Roman" w:eastAsia="Times New Roman" w:hAnsi="Times New Roman" w:cs="Times New Roman"/>
          <w:sz w:val="28"/>
          <w:szCs w:val="28"/>
        </w:rPr>
        <w:t>.</w:t>
      </w:r>
    </w:p>
    <w:p w:rsidR="00E72EFB" w:rsidRPr="0090111A" w:rsidRDefault="00E72EFB" w:rsidP="0090111A">
      <w:pPr>
        <w:pStyle w:val="ConsPlusNormal"/>
        <w:tabs>
          <w:tab w:val="left" w:pos="993"/>
        </w:tabs>
        <w:ind w:firstLine="709"/>
        <w:jc w:val="both"/>
        <w:rPr>
          <w:rFonts w:ascii="Times New Roman" w:hAnsi="Times New Roman" w:cs="Times New Roman"/>
          <w:sz w:val="28"/>
          <w:szCs w:val="28"/>
        </w:rPr>
      </w:pPr>
      <w:r w:rsidRPr="0090111A">
        <w:rPr>
          <w:rFonts w:ascii="Times New Roman" w:eastAsia="Times New Roman" w:hAnsi="Times New Roman" w:cs="Times New Roman"/>
          <w:sz w:val="28"/>
          <w:szCs w:val="28"/>
        </w:rPr>
        <w:t xml:space="preserve">2.5. </w:t>
      </w:r>
      <w:r w:rsidRPr="0090111A">
        <w:rPr>
          <w:rFonts w:ascii="Times New Roman" w:hAnsi="Times New Roman" w:cs="Times New Roman"/>
          <w:color w:val="000000"/>
          <w:sz w:val="28"/>
          <w:szCs w:val="28"/>
        </w:rPr>
        <w:t>Орган</w:t>
      </w:r>
      <w:r w:rsidR="00FD0661" w:rsidRPr="0090111A">
        <w:rPr>
          <w:rFonts w:ascii="Times New Roman" w:hAnsi="Times New Roman" w:cs="Times New Roman"/>
          <w:color w:val="000000"/>
          <w:sz w:val="28"/>
          <w:szCs w:val="28"/>
        </w:rPr>
        <w:t xml:space="preserve"> по ведению РКП</w:t>
      </w:r>
      <w:r w:rsidRPr="0090111A">
        <w:rPr>
          <w:rFonts w:ascii="Times New Roman" w:hAnsi="Times New Roman" w:cs="Times New Roman"/>
          <w:color w:val="000000"/>
          <w:sz w:val="28"/>
          <w:szCs w:val="28"/>
        </w:rPr>
        <w:t xml:space="preserve"> не несет </w:t>
      </w:r>
      <w:r w:rsidR="00FD0661" w:rsidRPr="0090111A">
        <w:rPr>
          <w:rFonts w:ascii="Times New Roman" w:hAnsi="Times New Roman" w:cs="Times New Roman"/>
          <w:color w:val="000000"/>
          <w:sz w:val="28"/>
          <w:szCs w:val="28"/>
        </w:rPr>
        <w:t xml:space="preserve">ответственности в случае, если Участник </w:t>
      </w:r>
      <w:r w:rsidRPr="0090111A">
        <w:rPr>
          <w:rFonts w:ascii="Times New Roman" w:hAnsi="Times New Roman" w:cs="Times New Roman"/>
          <w:color w:val="000000"/>
          <w:sz w:val="28"/>
          <w:szCs w:val="28"/>
        </w:rPr>
        <w:t xml:space="preserve">не ознакомился с изменениями, внесенными в извещение </w:t>
      </w:r>
      <w:r w:rsidR="00FD0661" w:rsidRPr="0090111A">
        <w:rPr>
          <w:rFonts w:ascii="Times New Roman" w:hAnsi="Times New Roman" w:cs="Times New Roman"/>
          <w:color w:val="000000"/>
          <w:sz w:val="28"/>
          <w:szCs w:val="28"/>
        </w:rPr>
        <w:t>и (или) в документацию о проведении предварительного отбора</w:t>
      </w:r>
      <w:r w:rsidRPr="0090111A">
        <w:rPr>
          <w:rFonts w:ascii="Times New Roman" w:hAnsi="Times New Roman" w:cs="Times New Roman"/>
          <w:color w:val="000000"/>
          <w:sz w:val="28"/>
          <w:szCs w:val="28"/>
        </w:rPr>
        <w:t>, размещенными надлежащим образом.</w:t>
      </w:r>
    </w:p>
    <w:p w:rsidR="00E72EFB" w:rsidRPr="0090111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0111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0111A">
        <w:rPr>
          <w:rFonts w:ascii="Times New Roman" w:hAnsi="Times New Roman" w:cs="Times New Roman"/>
          <w:b/>
          <w:sz w:val="28"/>
          <w:szCs w:val="28"/>
        </w:rPr>
        <w:t>Порядок рассмотрения заявок на участие в предварительном отборе</w:t>
      </w:r>
    </w:p>
    <w:p w:rsidR="008240B2" w:rsidRPr="0090111A" w:rsidRDefault="008240B2" w:rsidP="00BF7E27">
      <w:pPr>
        <w:pStyle w:val="ConsPlusNormal"/>
        <w:ind w:left="-426"/>
        <w:jc w:val="center"/>
        <w:rPr>
          <w:rFonts w:ascii="Times New Roman" w:hAnsi="Times New Roman" w:cs="Times New Roman"/>
          <w:sz w:val="28"/>
          <w:szCs w:val="28"/>
        </w:rPr>
      </w:pPr>
    </w:p>
    <w:p w:rsidR="004907C1" w:rsidRPr="0090111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0111A">
        <w:rPr>
          <w:rFonts w:ascii="Times New Roman" w:hAnsi="Times New Roman" w:cs="Times New Roman"/>
          <w:b/>
          <w:sz w:val="28"/>
          <w:szCs w:val="28"/>
        </w:rPr>
        <w:t>Общие положения</w:t>
      </w:r>
    </w:p>
    <w:p w:rsidR="004907C1" w:rsidRPr="0090111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Поступившие от </w:t>
      </w:r>
      <w:r w:rsidR="000B03A3" w:rsidRPr="0090111A">
        <w:rPr>
          <w:rFonts w:ascii="Times New Roman" w:hAnsi="Times New Roman" w:cs="Times New Roman"/>
          <w:sz w:val="28"/>
          <w:szCs w:val="28"/>
        </w:rPr>
        <w:t>У</w:t>
      </w:r>
      <w:r w:rsidRPr="0090111A">
        <w:rPr>
          <w:rFonts w:ascii="Times New Roman" w:hAnsi="Times New Roman" w:cs="Times New Roman"/>
          <w:sz w:val="28"/>
          <w:szCs w:val="28"/>
        </w:rPr>
        <w:t>частников Заявки рассматриваются</w:t>
      </w:r>
      <w:r w:rsidR="00A3144B" w:rsidRPr="0090111A">
        <w:rPr>
          <w:rFonts w:ascii="Times New Roman" w:hAnsi="Times New Roman" w:cs="Times New Roman"/>
          <w:sz w:val="28"/>
          <w:szCs w:val="28"/>
        </w:rPr>
        <w:t xml:space="preserve"> </w:t>
      </w:r>
      <w:r w:rsidRPr="0090111A">
        <w:rPr>
          <w:rFonts w:ascii="Times New Roman" w:hAnsi="Times New Roman" w:cs="Times New Roman"/>
          <w:sz w:val="28"/>
          <w:szCs w:val="28"/>
        </w:rPr>
        <w:t>комиссией по проведению предварительного отбора (далее – Комиссия).</w:t>
      </w:r>
    </w:p>
    <w:p w:rsidR="00814707" w:rsidRPr="0090111A" w:rsidRDefault="00814707" w:rsidP="00814707">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0111A">
        <w:rPr>
          <w:rFonts w:ascii="Times New Roman" w:hAnsi="Times New Roman" w:cs="Times New Roman"/>
          <w:sz w:val="28"/>
          <w:szCs w:val="28"/>
        </w:rPr>
        <w:t>Орган</w:t>
      </w:r>
      <w:r w:rsidR="000B03A3" w:rsidRPr="0090111A">
        <w:rPr>
          <w:rFonts w:ascii="Times New Roman" w:hAnsi="Times New Roman" w:cs="Times New Roman"/>
          <w:sz w:val="28"/>
          <w:szCs w:val="28"/>
        </w:rPr>
        <w:t>ом</w:t>
      </w:r>
      <w:r w:rsidR="00493503" w:rsidRPr="0090111A">
        <w:rPr>
          <w:rFonts w:ascii="Times New Roman" w:hAnsi="Times New Roman" w:cs="Times New Roman"/>
          <w:sz w:val="28"/>
          <w:szCs w:val="28"/>
        </w:rPr>
        <w:t xml:space="preserve"> по ведению РКП </w:t>
      </w:r>
      <w:r w:rsidRPr="0090111A">
        <w:rPr>
          <w:rFonts w:ascii="Times New Roman" w:hAnsi="Times New Roman" w:cs="Times New Roman"/>
          <w:sz w:val="28"/>
          <w:szCs w:val="28"/>
        </w:rPr>
        <w:t>до начала проведения предварительного отбора.</w:t>
      </w:r>
    </w:p>
    <w:p w:rsidR="00493503" w:rsidRPr="0090111A" w:rsidRDefault="00493503" w:rsidP="00814707">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0111A">
        <w:rPr>
          <w:rFonts w:ascii="Times New Roman" w:hAnsi="Times New Roman" w:cs="Times New Roman"/>
          <w:sz w:val="28"/>
          <w:szCs w:val="28"/>
        </w:rPr>
        <w:t xml:space="preserve">: </w:t>
      </w:r>
      <w:hyperlink r:id="rId11" w:history="1">
        <w:r w:rsidR="005006C7" w:rsidRPr="0090111A">
          <w:rPr>
            <w:rStyle w:val="a5"/>
            <w:rFonts w:ascii="Times New Roman" w:hAnsi="Times New Roman" w:cs="Times New Roman"/>
            <w:bCs/>
            <w:color w:val="auto"/>
            <w:sz w:val="28"/>
            <w:szCs w:val="28"/>
          </w:rPr>
          <w:t>http://stjkh.admin-smolensk.ru</w:t>
        </w:r>
      </w:hyperlink>
      <w:r w:rsidR="005006C7" w:rsidRPr="0090111A">
        <w:rPr>
          <w:rFonts w:ascii="Times New Roman" w:hAnsi="Times New Roman" w:cs="Times New Roman"/>
          <w:bCs/>
          <w:sz w:val="28"/>
          <w:szCs w:val="28"/>
        </w:rPr>
        <w:t>.</w:t>
      </w:r>
    </w:p>
    <w:p w:rsidR="009C09CF" w:rsidRPr="0090111A" w:rsidRDefault="00493503" w:rsidP="0010455B">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Участие в предварительном отборе и заседания</w:t>
      </w:r>
      <w:r w:rsidR="0010455B" w:rsidRPr="0090111A">
        <w:rPr>
          <w:rFonts w:ascii="Times New Roman" w:hAnsi="Times New Roman" w:cs="Times New Roman"/>
          <w:sz w:val="28"/>
          <w:szCs w:val="28"/>
        </w:rPr>
        <w:t>х</w:t>
      </w:r>
      <w:r w:rsidRPr="0090111A">
        <w:rPr>
          <w:rFonts w:ascii="Times New Roman" w:hAnsi="Times New Roman" w:cs="Times New Roman"/>
          <w:sz w:val="28"/>
          <w:szCs w:val="28"/>
        </w:rPr>
        <w:t xml:space="preserve"> Комиссии осуществляется без взимания платы с Участника</w:t>
      </w:r>
      <w:r w:rsidR="0010455B" w:rsidRPr="0090111A">
        <w:rPr>
          <w:rFonts w:ascii="Times New Roman" w:hAnsi="Times New Roman" w:cs="Times New Roman"/>
          <w:sz w:val="28"/>
          <w:szCs w:val="28"/>
        </w:rPr>
        <w:t>.</w:t>
      </w:r>
    </w:p>
    <w:p w:rsidR="0010455B" w:rsidRPr="0090111A" w:rsidRDefault="00423B22" w:rsidP="0010455B">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Протоколы</w:t>
      </w:r>
      <w:r w:rsidR="0010455B" w:rsidRPr="0090111A">
        <w:rPr>
          <w:rFonts w:ascii="Times New Roman" w:hAnsi="Times New Roman" w:cs="Times New Roman"/>
          <w:sz w:val="28"/>
          <w:szCs w:val="28"/>
        </w:rPr>
        <w:t xml:space="preserve"> Комиссии</w:t>
      </w:r>
      <w:r w:rsidRPr="0090111A">
        <w:rPr>
          <w:rFonts w:ascii="Times New Roman" w:hAnsi="Times New Roman" w:cs="Times New Roman"/>
          <w:sz w:val="28"/>
          <w:szCs w:val="28"/>
        </w:rPr>
        <w:t xml:space="preserve">, составленные в ходе </w:t>
      </w:r>
      <w:r w:rsidR="0010455B" w:rsidRPr="0090111A">
        <w:rPr>
          <w:rFonts w:ascii="Times New Roman" w:hAnsi="Times New Roman" w:cs="Times New Roman"/>
          <w:sz w:val="28"/>
          <w:szCs w:val="28"/>
        </w:rPr>
        <w:t>рассмотрения З</w:t>
      </w:r>
      <w:r w:rsidRPr="0090111A">
        <w:rPr>
          <w:rFonts w:ascii="Times New Roman" w:hAnsi="Times New Roman" w:cs="Times New Roman"/>
          <w:sz w:val="28"/>
          <w:szCs w:val="28"/>
        </w:rPr>
        <w:t>аяв</w:t>
      </w:r>
      <w:r w:rsidR="0010455B" w:rsidRPr="0090111A">
        <w:rPr>
          <w:rFonts w:ascii="Times New Roman" w:hAnsi="Times New Roman" w:cs="Times New Roman"/>
          <w:sz w:val="28"/>
          <w:szCs w:val="28"/>
        </w:rPr>
        <w:t xml:space="preserve">ок, </w:t>
      </w:r>
      <w:r w:rsidRPr="0090111A">
        <w:rPr>
          <w:rFonts w:ascii="Times New Roman" w:hAnsi="Times New Roman" w:cs="Times New Roman"/>
          <w:sz w:val="28"/>
          <w:szCs w:val="28"/>
        </w:rPr>
        <w:t xml:space="preserve">хранятся </w:t>
      </w:r>
      <w:r w:rsidR="0010455B" w:rsidRPr="0090111A">
        <w:rPr>
          <w:rFonts w:ascii="Times New Roman" w:hAnsi="Times New Roman" w:cs="Times New Roman"/>
          <w:sz w:val="28"/>
          <w:szCs w:val="28"/>
        </w:rPr>
        <w:t>О</w:t>
      </w:r>
      <w:r w:rsidRPr="0090111A">
        <w:rPr>
          <w:rFonts w:ascii="Times New Roman" w:hAnsi="Times New Roman" w:cs="Times New Roman"/>
          <w:sz w:val="28"/>
          <w:szCs w:val="28"/>
        </w:rPr>
        <w:t xml:space="preserve">рганом по ведению </w:t>
      </w:r>
      <w:r w:rsidR="0010455B" w:rsidRPr="0090111A">
        <w:rPr>
          <w:rFonts w:ascii="Times New Roman" w:hAnsi="Times New Roman" w:cs="Times New Roman"/>
          <w:sz w:val="28"/>
          <w:szCs w:val="28"/>
        </w:rPr>
        <w:t xml:space="preserve">РКП </w:t>
      </w:r>
      <w:r w:rsidRPr="0090111A">
        <w:rPr>
          <w:rFonts w:ascii="Times New Roman" w:hAnsi="Times New Roman" w:cs="Times New Roman"/>
          <w:sz w:val="28"/>
          <w:szCs w:val="28"/>
        </w:rPr>
        <w:t xml:space="preserve">не менее 3 </w:t>
      </w:r>
      <w:r w:rsidR="0010455B" w:rsidRPr="0090111A">
        <w:rPr>
          <w:rFonts w:ascii="Times New Roman" w:hAnsi="Times New Roman" w:cs="Times New Roman"/>
          <w:sz w:val="28"/>
          <w:szCs w:val="28"/>
        </w:rPr>
        <w:t xml:space="preserve">(трех) </w:t>
      </w:r>
      <w:r w:rsidRPr="0090111A">
        <w:rPr>
          <w:rFonts w:ascii="Times New Roman" w:hAnsi="Times New Roman" w:cs="Times New Roman"/>
          <w:sz w:val="28"/>
          <w:szCs w:val="28"/>
        </w:rPr>
        <w:t>лет.</w:t>
      </w:r>
    </w:p>
    <w:p w:rsidR="00922F89" w:rsidRPr="0090111A"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90111A">
        <w:rPr>
          <w:rFonts w:ascii="Times New Roman" w:hAnsi="Times New Roman" w:cs="Times New Roman"/>
          <w:sz w:val="28"/>
          <w:szCs w:val="28"/>
        </w:rPr>
        <w:t xml:space="preserve">Членами </w:t>
      </w:r>
      <w:r w:rsidR="0010455B" w:rsidRPr="0090111A">
        <w:rPr>
          <w:rFonts w:ascii="Times New Roman" w:hAnsi="Times New Roman" w:cs="Times New Roman"/>
          <w:sz w:val="28"/>
          <w:szCs w:val="28"/>
        </w:rPr>
        <w:t>К</w:t>
      </w:r>
      <w:r w:rsidRPr="0090111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0111A">
        <w:rPr>
          <w:rFonts w:ascii="Times New Roman" w:hAnsi="Times New Roman" w:cs="Times New Roman"/>
          <w:sz w:val="28"/>
          <w:szCs w:val="28"/>
        </w:rPr>
        <w:t>У</w:t>
      </w:r>
      <w:r w:rsidRPr="0090111A">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90111A">
        <w:rPr>
          <w:rFonts w:ascii="Times New Roman" w:hAnsi="Times New Roman" w:cs="Times New Roman"/>
          <w:sz w:val="28"/>
          <w:szCs w:val="28"/>
        </w:rPr>
        <w:t xml:space="preserve">, </w:t>
      </w:r>
      <w:proofErr w:type="gramStart"/>
      <w:r w:rsidRPr="0090111A">
        <w:rPr>
          <w:rFonts w:ascii="Times New Roman" w:hAnsi="Times New Roman" w:cs="Times New Roman"/>
          <w:sz w:val="28"/>
          <w:szCs w:val="28"/>
        </w:rPr>
        <w:t xml:space="preserve">бабушкой и внуками), полнородными и </w:t>
      </w:r>
      <w:proofErr w:type="spellStart"/>
      <w:r w:rsidRPr="0090111A">
        <w:rPr>
          <w:rFonts w:ascii="Times New Roman" w:hAnsi="Times New Roman" w:cs="Times New Roman"/>
          <w:sz w:val="28"/>
          <w:szCs w:val="28"/>
        </w:rPr>
        <w:t>неполнородными</w:t>
      </w:r>
      <w:proofErr w:type="spellEnd"/>
      <w:r w:rsidRPr="0090111A">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90111A">
        <w:rPr>
          <w:rFonts w:ascii="Times New Roman" w:hAnsi="Times New Roman" w:cs="Times New Roman"/>
          <w:sz w:val="28"/>
          <w:szCs w:val="28"/>
        </w:rPr>
        <w:t xml:space="preserve"> В случае выявления в составе </w:t>
      </w:r>
      <w:r w:rsidR="0010455B" w:rsidRPr="0090111A">
        <w:rPr>
          <w:rFonts w:ascii="Times New Roman" w:hAnsi="Times New Roman" w:cs="Times New Roman"/>
          <w:sz w:val="28"/>
          <w:szCs w:val="28"/>
        </w:rPr>
        <w:t>К</w:t>
      </w:r>
      <w:r w:rsidRPr="0090111A">
        <w:rPr>
          <w:rFonts w:ascii="Times New Roman" w:hAnsi="Times New Roman" w:cs="Times New Roman"/>
          <w:sz w:val="28"/>
          <w:szCs w:val="28"/>
        </w:rPr>
        <w:t xml:space="preserve">омиссии указанных лиц </w:t>
      </w:r>
      <w:r w:rsidR="00550B9B" w:rsidRPr="0090111A">
        <w:rPr>
          <w:rFonts w:ascii="Times New Roman" w:eastAsia="Times New Roman" w:hAnsi="Times New Roman" w:cs="Times New Roman"/>
          <w:sz w:val="28"/>
          <w:szCs w:val="28"/>
        </w:rPr>
        <w:t>орган по ведению реестра обязан незамедлительно заменить их</w:t>
      </w:r>
      <w:r w:rsidRPr="0090111A">
        <w:rPr>
          <w:rFonts w:ascii="Times New Roman" w:hAnsi="Times New Roman" w:cs="Times New Roman"/>
          <w:sz w:val="28"/>
          <w:szCs w:val="28"/>
        </w:rPr>
        <w:t xml:space="preserve">. </w:t>
      </w:r>
    </w:p>
    <w:p w:rsidR="00287B0F" w:rsidRPr="0090111A" w:rsidRDefault="00922F89" w:rsidP="0010455B">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0111A">
        <w:rPr>
          <w:rFonts w:ascii="Times New Roman" w:hAnsi="Times New Roman" w:cs="Times New Roman"/>
          <w:sz w:val="28"/>
          <w:szCs w:val="28"/>
        </w:rPr>
        <w:t>У</w:t>
      </w:r>
      <w:r w:rsidRPr="0090111A">
        <w:rPr>
          <w:rFonts w:ascii="Times New Roman" w:hAnsi="Times New Roman" w:cs="Times New Roman"/>
          <w:sz w:val="28"/>
          <w:szCs w:val="28"/>
        </w:rPr>
        <w:t xml:space="preserve">частнике, исключение из него информации об </w:t>
      </w:r>
      <w:r w:rsidR="0010455B" w:rsidRPr="0090111A">
        <w:rPr>
          <w:rFonts w:ascii="Times New Roman" w:hAnsi="Times New Roman" w:cs="Times New Roman"/>
          <w:sz w:val="28"/>
          <w:szCs w:val="28"/>
        </w:rPr>
        <w:t>У</w:t>
      </w:r>
      <w:r w:rsidRPr="0090111A">
        <w:rPr>
          <w:rFonts w:ascii="Times New Roman" w:hAnsi="Times New Roman" w:cs="Times New Roman"/>
          <w:sz w:val="28"/>
          <w:szCs w:val="28"/>
        </w:rPr>
        <w:t xml:space="preserve">частнике, а также содержащаяся в реестре квалифицированных подрядных организаций информация </w:t>
      </w:r>
      <w:r w:rsidRPr="0090111A">
        <w:rPr>
          <w:rFonts w:ascii="Times New Roman" w:hAnsi="Times New Roman" w:cs="Times New Roman"/>
          <w:sz w:val="28"/>
          <w:szCs w:val="28"/>
        </w:rPr>
        <w:lastRenderedPageBreak/>
        <w:t>могут быть обжалованы заинтересованным лицом в судебном порядке.</w:t>
      </w:r>
    </w:p>
    <w:p w:rsidR="00BB5131" w:rsidRPr="0090111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0111A">
        <w:rPr>
          <w:rFonts w:ascii="Times New Roman" w:hAnsi="Times New Roman" w:cs="Times New Roman"/>
          <w:b/>
          <w:sz w:val="28"/>
          <w:szCs w:val="28"/>
        </w:rPr>
        <w:t xml:space="preserve">Порядок рассмотрения </w:t>
      </w:r>
      <w:r w:rsidR="0010455B" w:rsidRPr="0090111A">
        <w:rPr>
          <w:rFonts w:ascii="Times New Roman" w:hAnsi="Times New Roman" w:cs="Times New Roman"/>
          <w:b/>
          <w:sz w:val="28"/>
          <w:szCs w:val="28"/>
        </w:rPr>
        <w:t>З</w:t>
      </w:r>
      <w:r w:rsidRPr="0090111A">
        <w:rPr>
          <w:rFonts w:ascii="Times New Roman" w:hAnsi="Times New Roman" w:cs="Times New Roman"/>
          <w:b/>
          <w:sz w:val="28"/>
          <w:szCs w:val="28"/>
        </w:rPr>
        <w:t>аявок</w:t>
      </w:r>
    </w:p>
    <w:p w:rsidR="003E4B4C" w:rsidRPr="0090111A" w:rsidRDefault="00927235" w:rsidP="00386BD8">
      <w:pPr>
        <w:pStyle w:val="ConsPlusNormal"/>
        <w:numPr>
          <w:ilvl w:val="1"/>
          <w:numId w:val="23"/>
        </w:numPr>
        <w:tabs>
          <w:tab w:val="left" w:pos="1276"/>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Заявки должны быть рассмотрены Комиссией до установленной в Извещении</w:t>
      </w:r>
      <w:r w:rsidR="0063453E" w:rsidRPr="0090111A">
        <w:rPr>
          <w:rFonts w:ascii="Times New Roman" w:hAnsi="Times New Roman" w:cs="Times New Roman"/>
          <w:sz w:val="28"/>
          <w:szCs w:val="28"/>
        </w:rPr>
        <w:t xml:space="preserve"> и Документаци</w:t>
      </w:r>
      <w:r w:rsidR="00857C24" w:rsidRPr="0090111A">
        <w:rPr>
          <w:rFonts w:ascii="Times New Roman" w:hAnsi="Times New Roman" w:cs="Times New Roman"/>
          <w:sz w:val="28"/>
          <w:szCs w:val="28"/>
        </w:rPr>
        <w:t>й</w:t>
      </w:r>
      <w:r w:rsidR="00A3144B" w:rsidRPr="0090111A">
        <w:rPr>
          <w:rFonts w:ascii="Times New Roman" w:hAnsi="Times New Roman" w:cs="Times New Roman"/>
          <w:sz w:val="28"/>
          <w:szCs w:val="28"/>
        </w:rPr>
        <w:t xml:space="preserve"> </w:t>
      </w:r>
      <w:r w:rsidR="00857C24" w:rsidRPr="0090111A">
        <w:rPr>
          <w:rFonts w:ascii="Times New Roman" w:hAnsi="Times New Roman" w:cs="Times New Roman"/>
          <w:sz w:val="28"/>
          <w:szCs w:val="28"/>
        </w:rPr>
        <w:t xml:space="preserve">о проведении предварительного </w:t>
      </w:r>
      <w:proofErr w:type="gramStart"/>
      <w:r w:rsidR="00857C24" w:rsidRPr="0090111A">
        <w:rPr>
          <w:rFonts w:ascii="Times New Roman" w:hAnsi="Times New Roman" w:cs="Times New Roman"/>
          <w:sz w:val="28"/>
          <w:szCs w:val="28"/>
        </w:rPr>
        <w:t xml:space="preserve">отбора </w:t>
      </w:r>
      <w:r w:rsidRPr="0090111A">
        <w:rPr>
          <w:rFonts w:ascii="Times New Roman" w:hAnsi="Times New Roman" w:cs="Times New Roman"/>
          <w:sz w:val="28"/>
          <w:szCs w:val="28"/>
        </w:rPr>
        <w:t>даты окончания срока рассмотрения Заявок</w:t>
      </w:r>
      <w:proofErr w:type="gramEnd"/>
      <w:r w:rsidR="0063453E" w:rsidRPr="0090111A">
        <w:rPr>
          <w:rFonts w:ascii="Times New Roman" w:hAnsi="Times New Roman" w:cs="Times New Roman"/>
          <w:sz w:val="28"/>
          <w:szCs w:val="28"/>
        </w:rPr>
        <w:t>;</w:t>
      </w:r>
    </w:p>
    <w:p w:rsidR="0010455B" w:rsidRPr="0090111A" w:rsidRDefault="00197D1E" w:rsidP="00386BD8">
      <w:pPr>
        <w:pStyle w:val="ConsPlusNormal"/>
        <w:numPr>
          <w:ilvl w:val="1"/>
          <w:numId w:val="23"/>
        </w:numPr>
        <w:tabs>
          <w:tab w:val="left" w:pos="1276"/>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Инфор</w:t>
      </w:r>
      <w:r w:rsidR="0010455B" w:rsidRPr="0090111A">
        <w:rPr>
          <w:rFonts w:ascii="Times New Roman" w:hAnsi="Times New Roman" w:cs="Times New Roman"/>
          <w:sz w:val="28"/>
          <w:szCs w:val="28"/>
        </w:rPr>
        <w:t>м</w:t>
      </w:r>
      <w:r w:rsidRPr="0090111A">
        <w:rPr>
          <w:rFonts w:ascii="Times New Roman" w:hAnsi="Times New Roman" w:cs="Times New Roman"/>
          <w:sz w:val="28"/>
          <w:szCs w:val="28"/>
        </w:rPr>
        <w:t>ация о дате</w:t>
      </w:r>
      <w:r w:rsidR="0010455B" w:rsidRPr="0090111A">
        <w:rPr>
          <w:rFonts w:ascii="Times New Roman" w:hAnsi="Times New Roman" w:cs="Times New Roman"/>
          <w:sz w:val="28"/>
          <w:szCs w:val="28"/>
        </w:rPr>
        <w:t xml:space="preserve">, времени и месте рассмотрения </w:t>
      </w:r>
      <w:r w:rsidR="00C14015" w:rsidRPr="0090111A">
        <w:rPr>
          <w:rFonts w:ascii="Times New Roman" w:hAnsi="Times New Roman" w:cs="Times New Roman"/>
          <w:sz w:val="28"/>
          <w:szCs w:val="28"/>
        </w:rPr>
        <w:t>Комисси</w:t>
      </w:r>
      <w:r w:rsidR="00D34637" w:rsidRPr="0090111A">
        <w:rPr>
          <w:rFonts w:ascii="Times New Roman" w:hAnsi="Times New Roman" w:cs="Times New Roman"/>
          <w:sz w:val="28"/>
          <w:szCs w:val="28"/>
        </w:rPr>
        <w:t>е</w:t>
      </w:r>
      <w:r w:rsidR="00C14015" w:rsidRPr="0090111A">
        <w:rPr>
          <w:rFonts w:ascii="Times New Roman" w:hAnsi="Times New Roman" w:cs="Times New Roman"/>
          <w:sz w:val="28"/>
          <w:szCs w:val="28"/>
        </w:rPr>
        <w:t xml:space="preserve">й </w:t>
      </w:r>
      <w:r w:rsidR="0010455B"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аявки </w:t>
      </w:r>
      <w:r w:rsidR="0010455B" w:rsidRPr="0090111A">
        <w:rPr>
          <w:rFonts w:ascii="Times New Roman" w:hAnsi="Times New Roman" w:cs="Times New Roman"/>
          <w:sz w:val="28"/>
          <w:szCs w:val="28"/>
        </w:rPr>
        <w:t xml:space="preserve">направляется подавшему ее Участнику </w:t>
      </w:r>
      <w:r w:rsidRPr="0090111A">
        <w:rPr>
          <w:rFonts w:ascii="Times New Roman" w:hAnsi="Times New Roman" w:cs="Times New Roman"/>
          <w:sz w:val="28"/>
          <w:szCs w:val="28"/>
        </w:rPr>
        <w:t xml:space="preserve">через </w:t>
      </w:r>
      <w:r w:rsidR="0010455B" w:rsidRPr="0090111A">
        <w:rPr>
          <w:rFonts w:ascii="Times New Roman" w:hAnsi="Times New Roman" w:cs="Times New Roman"/>
          <w:sz w:val="28"/>
          <w:szCs w:val="28"/>
        </w:rPr>
        <w:t xml:space="preserve">сайт </w:t>
      </w:r>
      <w:r w:rsidR="002347E2" w:rsidRPr="0090111A">
        <w:rPr>
          <w:rFonts w:ascii="Times New Roman" w:hAnsi="Times New Roman" w:cs="Times New Roman"/>
          <w:sz w:val="28"/>
          <w:szCs w:val="28"/>
        </w:rPr>
        <w:t>оператор</w:t>
      </w:r>
      <w:r w:rsidR="000B03A3" w:rsidRPr="0090111A">
        <w:rPr>
          <w:rFonts w:ascii="Times New Roman" w:hAnsi="Times New Roman" w:cs="Times New Roman"/>
          <w:sz w:val="28"/>
          <w:szCs w:val="28"/>
        </w:rPr>
        <w:t xml:space="preserve">а </w:t>
      </w:r>
      <w:r w:rsidR="0010455B" w:rsidRPr="0090111A">
        <w:rPr>
          <w:rFonts w:ascii="Times New Roman" w:hAnsi="Times New Roman" w:cs="Times New Roman"/>
          <w:sz w:val="28"/>
          <w:szCs w:val="28"/>
        </w:rPr>
        <w:t>электронной площадки</w:t>
      </w:r>
      <w:r w:rsidR="00B13478" w:rsidRPr="0090111A">
        <w:rPr>
          <w:rFonts w:ascii="Times New Roman" w:hAnsi="Times New Roman" w:cs="Times New Roman"/>
          <w:sz w:val="28"/>
          <w:szCs w:val="28"/>
        </w:rPr>
        <w:t>, а так</w:t>
      </w:r>
      <w:r w:rsidR="000B03A3" w:rsidRPr="0090111A">
        <w:rPr>
          <w:rFonts w:ascii="Times New Roman" w:hAnsi="Times New Roman" w:cs="Times New Roman"/>
          <w:sz w:val="28"/>
          <w:szCs w:val="28"/>
        </w:rPr>
        <w:t>же размещается на сайте Органа по ведению РКП</w:t>
      </w:r>
      <w:r w:rsidR="0010455B" w:rsidRPr="0090111A">
        <w:rPr>
          <w:rFonts w:ascii="Times New Roman" w:hAnsi="Times New Roman" w:cs="Times New Roman"/>
          <w:sz w:val="28"/>
          <w:szCs w:val="28"/>
        </w:rPr>
        <w:t>.</w:t>
      </w:r>
    </w:p>
    <w:p w:rsidR="00C14015" w:rsidRPr="0090111A" w:rsidRDefault="00C14015" w:rsidP="00386BD8">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w:t>
      </w:r>
      <w:proofErr w:type="gramStart"/>
      <w:r w:rsidRPr="0090111A">
        <w:rPr>
          <w:rFonts w:ascii="Times New Roman" w:hAnsi="Times New Roman" w:cs="Times New Roman"/>
          <w:sz w:val="28"/>
          <w:szCs w:val="28"/>
        </w:rPr>
        <w:t>о-</w:t>
      </w:r>
      <w:proofErr w:type="gramEnd"/>
      <w:r w:rsidRPr="0090111A">
        <w:rPr>
          <w:rFonts w:ascii="Times New Roman" w:hAnsi="Times New Roman" w:cs="Times New Roman"/>
          <w:sz w:val="28"/>
          <w:szCs w:val="28"/>
        </w:rPr>
        <w:t xml:space="preserve"> и (или) видеозаписи заседания Комиссии.</w:t>
      </w:r>
    </w:p>
    <w:p w:rsidR="00C14015" w:rsidRPr="0090111A" w:rsidRDefault="00423B22" w:rsidP="00386BD8">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0111A">
        <w:rPr>
          <w:rFonts w:ascii="Times New Roman" w:hAnsi="Times New Roman" w:cs="Times New Roman"/>
          <w:sz w:val="28"/>
          <w:szCs w:val="28"/>
        </w:rPr>
        <w:t>К</w:t>
      </w:r>
      <w:r w:rsidRPr="0090111A">
        <w:rPr>
          <w:rFonts w:ascii="Times New Roman" w:hAnsi="Times New Roman" w:cs="Times New Roman"/>
          <w:sz w:val="28"/>
          <w:szCs w:val="28"/>
        </w:rPr>
        <w:t xml:space="preserve">омиссии и </w:t>
      </w:r>
      <w:r w:rsidR="00C14015" w:rsidRPr="0090111A">
        <w:rPr>
          <w:rFonts w:ascii="Times New Roman" w:hAnsi="Times New Roman" w:cs="Times New Roman"/>
          <w:sz w:val="28"/>
          <w:szCs w:val="28"/>
        </w:rPr>
        <w:t>У</w:t>
      </w:r>
      <w:r w:rsidRPr="0090111A">
        <w:rPr>
          <w:rFonts w:ascii="Times New Roman" w:hAnsi="Times New Roman" w:cs="Times New Roman"/>
          <w:sz w:val="28"/>
          <w:szCs w:val="28"/>
        </w:rPr>
        <w:t>частниками</w:t>
      </w:r>
      <w:r w:rsidR="000B03A3" w:rsidRPr="0090111A">
        <w:rPr>
          <w:rFonts w:ascii="Times New Roman" w:hAnsi="Times New Roman" w:cs="Times New Roman"/>
          <w:sz w:val="28"/>
          <w:szCs w:val="28"/>
        </w:rPr>
        <w:t xml:space="preserve"> не допускаются</w:t>
      </w:r>
      <w:r w:rsidR="0063453E" w:rsidRPr="0090111A">
        <w:rPr>
          <w:rFonts w:ascii="Times New Roman" w:hAnsi="Times New Roman" w:cs="Times New Roman"/>
          <w:sz w:val="28"/>
          <w:szCs w:val="28"/>
        </w:rPr>
        <w:t xml:space="preserve">, </w:t>
      </w:r>
      <w:r w:rsidR="006901AF" w:rsidRPr="0090111A">
        <w:rPr>
          <w:rFonts w:ascii="Times New Roman" w:eastAsia="Times New Roman" w:hAnsi="Times New Roman" w:cs="Times New Roman"/>
          <w:sz w:val="28"/>
          <w:szCs w:val="28"/>
        </w:rPr>
        <w:t>за исключением случаев, предусмотренных</w:t>
      </w:r>
      <w:r w:rsidR="006901AF" w:rsidRPr="0090111A">
        <w:rPr>
          <w:rFonts w:ascii="Times New Roman" w:hAnsi="Times New Roman" w:cs="Times New Roman"/>
          <w:sz w:val="28"/>
          <w:szCs w:val="28"/>
        </w:rPr>
        <w:t xml:space="preserve"> разделом </w:t>
      </w:r>
      <w:proofErr w:type="gramStart"/>
      <w:r w:rsidR="006901AF" w:rsidRPr="0090111A">
        <w:rPr>
          <w:rFonts w:ascii="Times New Roman" w:hAnsi="Times New Roman" w:cs="Times New Roman"/>
          <w:sz w:val="28"/>
          <w:szCs w:val="28"/>
          <w:lang w:val="en-US"/>
        </w:rPr>
        <w:t>IX</w:t>
      </w:r>
      <w:proofErr w:type="gramEnd"/>
      <w:r w:rsidR="006901AF" w:rsidRPr="0090111A">
        <w:rPr>
          <w:rFonts w:ascii="Times New Roman" w:hAnsi="Times New Roman" w:cs="Times New Roman"/>
          <w:sz w:val="28"/>
          <w:szCs w:val="28"/>
        </w:rPr>
        <w:t>настоящей Документации.</w:t>
      </w:r>
      <w:r w:rsidRPr="0090111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0111A" w:rsidRDefault="00C14015" w:rsidP="00386BD8">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Комиссия рассматривает Заявки и Участников на их соответствие требованиям, установленным </w:t>
      </w:r>
      <w:r w:rsidR="000B6D93" w:rsidRPr="0090111A">
        <w:rPr>
          <w:rFonts w:ascii="Times New Roman" w:hAnsi="Times New Roman" w:cs="Times New Roman"/>
          <w:sz w:val="28"/>
          <w:szCs w:val="28"/>
        </w:rPr>
        <w:t>в Д</w:t>
      </w:r>
      <w:r w:rsidR="000B03A3" w:rsidRPr="0090111A">
        <w:rPr>
          <w:rFonts w:ascii="Times New Roman" w:hAnsi="Times New Roman" w:cs="Times New Roman"/>
          <w:sz w:val="28"/>
          <w:szCs w:val="28"/>
        </w:rPr>
        <w:t xml:space="preserve">окументации </w:t>
      </w:r>
      <w:r w:rsidR="000B6D93" w:rsidRPr="0090111A">
        <w:rPr>
          <w:rFonts w:ascii="Times New Roman" w:hAnsi="Times New Roman" w:cs="Times New Roman"/>
          <w:sz w:val="28"/>
          <w:szCs w:val="28"/>
        </w:rPr>
        <w:t>о проведении предварительного</w:t>
      </w:r>
      <w:r w:rsidR="000B03A3" w:rsidRPr="0090111A">
        <w:rPr>
          <w:rFonts w:ascii="Times New Roman" w:hAnsi="Times New Roman" w:cs="Times New Roman"/>
          <w:sz w:val="28"/>
          <w:szCs w:val="28"/>
        </w:rPr>
        <w:t xml:space="preserve"> отбор</w:t>
      </w:r>
      <w:r w:rsidR="000B6D93" w:rsidRPr="0090111A">
        <w:rPr>
          <w:rFonts w:ascii="Times New Roman" w:hAnsi="Times New Roman" w:cs="Times New Roman"/>
          <w:sz w:val="28"/>
          <w:szCs w:val="28"/>
        </w:rPr>
        <w:t>а</w:t>
      </w:r>
      <w:r w:rsidRPr="0090111A">
        <w:rPr>
          <w:rFonts w:ascii="Times New Roman" w:hAnsi="Times New Roman" w:cs="Times New Roman"/>
          <w:sz w:val="28"/>
          <w:szCs w:val="28"/>
        </w:rPr>
        <w:t>.</w:t>
      </w:r>
    </w:p>
    <w:p w:rsidR="00E877FA" w:rsidRPr="0090111A" w:rsidRDefault="00E877FA" w:rsidP="00E877FA">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0111A" w:rsidRDefault="006901AF" w:rsidP="006901AF">
      <w:pPr>
        <w:pStyle w:val="ConsPlusNormal"/>
        <w:tabs>
          <w:tab w:val="left" w:pos="1134"/>
        </w:tabs>
        <w:jc w:val="both"/>
        <w:rPr>
          <w:rFonts w:ascii="Times New Roman" w:hAnsi="Times New Roman" w:cs="Times New Roman"/>
          <w:sz w:val="28"/>
          <w:szCs w:val="28"/>
        </w:rPr>
      </w:pPr>
      <w:r w:rsidRPr="0090111A">
        <w:rPr>
          <w:rFonts w:ascii="Times New Roman" w:hAnsi="Times New Roman" w:cs="Times New Roman"/>
          <w:sz w:val="28"/>
          <w:szCs w:val="28"/>
        </w:rPr>
        <w:tab/>
      </w:r>
      <w:r w:rsidR="00E877FA" w:rsidRPr="0090111A">
        <w:rPr>
          <w:rFonts w:ascii="Times New Roman" w:hAnsi="Times New Roman" w:cs="Times New Roman"/>
          <w:sz w:val="28"/>
          <w:szCs w:val="28"/>
        </w:rPr>
        <w:t>а) включение Участника в реестр квалифицированных подрядных организаций;</w:t>
      </w:r>
    </w:p>
    <w:p w:rsidR="00C14015" w:rsidRPr="0090111A" w:rsidRDefault="00E877FA" w:rsidP="006901AF">
      <w:pPr>
        <w:pStyle w:val="ConsPlusNormal"/>
        <w:ind w:firstLine="708"/>
        <w:jc w:val="both"/>
        <w:rPr>
          <w:rFonts w:ascii="Times New Roman" w:hAnsi="Times New Roman" w:cs="Times New Roman"/>
          <w:sz w:val="28"/>
          <w:szCs w:val="28"/>
        </w:rPr>
      </w:pPr>
      <w:r w:rsidRPr="0090111A">
        <w:rPr>
          <w:rFonts w:ascii="Times New Roman" w:hAnsi="Times New Roman" w:cs="Times New Roman"/>
          <w:sz w:val="28"/>
          <w:szCs w:val="28"/>
        </w:rPr>
        <w:t>б) отказ во включении Участника в реестр квалифицированных подрядных организаций.</w:t>
      </w:r>
    </w:p>
    <w:p w:rsidR="00E877FA" w:rsidRPr="0090111A" w:rsidRDefault="00E877FA" w:rsidP="00E877FA">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0111A" w:rsidRDefault="00E877FA" w:rsidP="006901AF">
      <w:pPr>
        <w:pStyle w:val="ConsPlusNormal"/>
        <w:ind w:firstLine="708"/>
        <w:jc w:val="both"/>
        <w:rPr>
          <w:rFonts w:ascii="Times New Roman" w:hAnsi="Times New Roman" w:cs="Times New Roman"/>
          <w:sz w:val="28"/>
          <w:szCs w:val="28"/>
        </w:rPr>
      </w:pPr>
      <w:r w:rsidRPr="0090111A">
        <w:rPr>
          <w:rFonts w:ascii="Times New Roman" w:hAnsi="Times New Roman" w:cs="Times New Roman"/>
          <w:sz w:val="28"/>
          <w:szCs w:val="28"/>
        </w:rPr>
        <w:t xml:space="preserve">а) несоответствие Участника требованиям, установленным </w:t>
      </w:r>
      <w:r w:rsidR="006901AF" w:rsidRPr="0090111A">
        <w:rPr>
          <w:rFonts w:ascii="Times New Roman" w:hAnsi="Times New Roman" w:cs="Times New Roman"/>
          <w:sz w:val="28"/>
          <w:szCs w:val="28"/>
        </w:rPr>
        <w:t xml:space="preserve">в разделе </w:t>
      </w:r>
      <w:r w:rsidR="006901AF" w:rsidRPr="0090111A">
        <w:rPr>
          <w:rFonts w:ascii="Times New Roman" w:hAnsi="Times New Roman" w:cs="Times New Roman"/>
          <w:sz w:val="28"/>
          <w:szCs w:val="28"/>
          <w:lang w:val="en-US"/>
        </w:rPr>
        <w:t>V</w:t>
      </w:r>
      <w:r w:rsidR="006901AF" w:rsidRPr="0090111A">
        <w:rPr>
          <w:rFonts w:ascii="Times New Roman" w:hAnsi="Times New Roman" w:cs="Times New Roman"/>
          <w:sz w:val="28"/>
          <w:szCs w:val="28"/>
        </w:rPr>
        <w:t xml:space="preserve">  настоящей  </w:t>
      </w:r>
      <w:r w:rsidR="000B6D93" w:rsidRPr="0090111A">
        <w:rPr>
          <w:rFonts w:ascii="Times New Roman" w:hAnsi="Times New Roman" w:cs="Times New Roman"/>
          <w:sz w:val="28"/>
          <w:szCs w:val="28"/>
        </w:rPr>
        <w:t>Д</w:t>
      </w:r>
      <w:r w:rsidR="000B03A3" w:rsidRPr="0090111A">
        <w:rPr>
          <w:rFonts w:ascii="Times New Roman" w:hAnsi="Times New Roman" w:cs="Times New Roman"/>
          <w:sz w:val="28"/>
          <w:szCs w:val="28"/>
        </w:rPr>
        <w:t xml:space="preserve">окументации о </w:t>
      </w:r>
      <w:r w:rsidR="000B6D93" w:rsidRPr="0090111A">
        <w:rPr>
          <w:rFonts w:ascii="Times New Roman" w:hAnsi="Times New Roman" w:cs="Times New Roman"/>
          <w:sz w:val="28"/>
          <w:szCs w:val="28"/>
        </w:rPr>
        <w:t>проведении предварительного отбора</w:t>
      </w:r>
      <w:r w:rsidRPr="0090111A">
        <w:rPr>
          <w:rFonts w:ascii="Times New Roman" w:hAnsi="Times New Roman" w:cs="Times New Roman"/>
          <w:sz w:val="28"/>
          <w:szCs w:val="28"/>
        </w:rPr>
        <w:t>;</w:t>
      </w:r>
    </w:p>
    <w:p w:rsidR="00E877FA" w:rsidRPr="0090111A" w:rsidRDefault="00E877FA" w:rsidP="006901AF">
      <w:pPr>
        <w:pStyle w:val="ConsPlusNormal"/>
        <w:ind w:firstLine="708"/>
        <w:jc w:val="both"/>
        <w:rPr>
          <w:rFonts w:ascii="Times New Roman" w:hAnsi="Times New Roman" w:cs="Times New Roman"/>
          <w:sz w:val="28"/>
          <w:szCs w:val="28"/>
        </w:rPr>
      </w:pPr>
      <w:r w:rsidRPr="0090111A">
        <w:rPr>
          <w:rFonts w:ascii="Times New Roman" w:hAnsi="Times New Roman" w:cs="Times New Roman"/>
          <w:sz w:val="28"/>
          <w:szCs w:val="28"/>
        </w:rPr>
        <w:t xml:space="preserve">б) </w:t>
      </w:r>
      <w:r w:rsidR="000B03A3" w:rsidRPr="0090111A">
        <w:rPr>
          <w:rFonts w:ascii="Times New Roman" w:hAnsi="Times New Roman" w:cs="Times New Roman"/>
          <w:sz w:val="28"/>
          <w:szCs w:val="28"/>
        </w:rPr>
        <w:t xml:space="preserve">несоответствие </w:t>
      </w:r>
      <w:r w:rsidRPr="0090111A">
        <w:rPr>
          <w:rFonts w:ascii="Times New Roman" w:hAnsi="Times New Roman" w:cs="Times New Roman"/>
          <w:sz w:val="28"/>
          <w:szCs w:val="28"/>
        </w:rPr>
        <w:t>З</w:t>
      </w:r>
      <w:r w:rsidR="000B03A3" w:rsidRPr="0090111A">
        <w:rPr>
          <w:rFonts w:ascii="Times New Roman" w:hAnsi="Times New Roman" w:cs="Times New Roman"/>
          <w:sz w:val="28"/>
          <w:szCs w:val="28"/>
        </w:rPr>
        <w:t>аявки</w:t>
      </w:r>
      <w:r w:rsidRPr="0090111A">
        <w:rPr>
          <w:rFonts w:ascii="Times New Roman" w:hAnsi="Times New Roman" w:cs="Times New Roman"/>
          <w:sz w:val="28"/>
          <w:szCs w:val="28"/>
        </w:rPr>
        <w:t xml:space="preserve"> требованиям, </w:t>
      </w:r>
      <w:r w:rsidR="000B03A3" w:rsidRPr="0090111A">
        <w:rPr>
          <w:rFonts w:ascii="Times New Roman" w:hAnsi="Times New Roman" w:cs="Times New Roman"/>
          <w:sz w:val="28"/>
          <w:szCs w:val="28"/>
        </w:rPr>
        <w:t xml:space="preserve">установленным </w:t>
      </w:r>
      <w:r w:rsidR="002347E2" w:rsidRPr="0090111A">
        <w:rPr>
          <w:rFonts w:ascii="Times New Roman" w:hAnsi="Times New Roman" w:cs="Times New Roman"/>
          <w:sz w:val="28"/>
          <w:szCs w:val="28"/>
        </w:rPr>
        <w:t xml:space="preserve">в </w:t>
      </w:r>
      <w:r w:rsidR="006901AF" w:rsidRPr="0090111A">
        <w:rPr>
          <w:rFonts w:ascii="Times New Roman" w:hAnsi="Times New Roman" w:cs="Times New Roman"/>
          <w:sz w:val="28"/>
          <w:szCs w:val="28"/>
        </w:rPr>
        <w:t xml:space="preserve">разделе </w:t>
      </w:r>
      <w:proofErr w:type="gramStart"/>
      <w:r w:rsidR="006901AF" w:rsidRPr="0090111A">
        <w:rPr>
          <w:rFonts w:ascii="Times New Roman" w:hAnsi="Times New Roman" w:cs="Times New Roman"/>
          <w:sz w:val="28"/>
          <w:szCs w:val="28"/>
          <w:lang w:val="en-US"/>
        </w:rPr>
        <w:t>VI</w:t>
      </w:r>
      <w:proofErr w:type="gramEnd"/>
      <w:r w:rsidR="002347E2" w:rsidRPr="0090111A">
        <w:rPr>
          <w:rFonts w:ascii="Times New Roman" w:hAnsi="Times New Roman" w:cs="Times New Roman"/>
          <w:sz w:val="28"/>
          <w:szCs w:val="28"/>
        </w:rPr>
        <w:t>Д</w:t>
      </w:r>
      <w:r w:rsidR="000B03A3" w:rsidRPr="0090111A">
        <w:rPr>
          <w:rFonts w:ascii="Times New Roman" w:hAnsi="Times New Roman" w:cs="Times New Roman"/>
          <w:sz w:val="28"/>
          <w:szCs w:val="28"/>
        </w:rPr>
        <w:t xml:space="preserve">окументации о </w:t>
      </w:r>
      <w:r w:rsidR="002347E2" w:rsidRPr="0090111A">
        <w:rPr>
          <w:rFonts w:ascii="Times New Roman" w:hAnsi="Times New Roman" w:cs="Times New Roman"/>
          <w:sz w:val="28"/>
          <w:szCs w:val="28"/>
        </w:rPr>
        <w:t>проведении предварительного отбора</w:t>
      </w:r>
      <w:r w:rsidRPr="0090111A">
        <w:rPr>
          <w:rFonts w:ascii="Times New Roman" w:hAnsi="Times New Roman" w:cs="Times New Roman"/>
          <w:sz w:val="28"/>
          <w:szCs w:val="28"/>
        </w:rPr>
        <w:t>;</w:t>
      </w:r>
    </w:p>
    <w:p w:rsidR="00E877FA" w:rsidRPr="0090111A" w:rsidRDefault="00E877FA" w:rsidP="006901AF">
      <w:pPr>
        <w:pStyle w:val="ConsPlusNormal"/>
        <w:ind w:firstLine="708"/>
        <w:jc w:val="both"/>
        <w:rPr>
          <w:rFonts w:ascii="Times New Roman" w:hAnsi="Times New Roman" w:cs="Times New Roman"/>
          <w:sz w:val="28"/>
          <w:szCs w:val="28"/>
        </w:rPr>
      </w:pPr>
      <w:r w:rsidRPr="0090111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0111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90111A">
        <w:rPr>
          <w:rFonts w:ascii="Times New Roman" w:hAnsi="Times New Roman" w:cs="Times New Roman"/>
          <w:sz w:val="28"/>
          <w:szCs w:val="28"/>
        </w:rPr>
        <w:t>Невключение</w:t>
      </w:r>
      <w:proofErr w:type="spellEnd"/>
      <w:r w:rsidRPr="0090111A">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90111A">
        <w:rPr>
          <w:rFonts w:ascii="Times New Roman" w:hAnsi="Times New Roman" w:cs="Times New Roman"/>
          <w:sz w:val="28"/>
          <w:szCs w:val="28"/>
        </w:rPr>
        <w:t>.</w:t>
      </w:r>
      <w:r w:rsidR="00CE0BB1" w:rsidRPr="0090111A">
        <w:rPr>
          <w:rFonts w:ascii="Times New Roman" w:hAnsi="Times New Roman" w:cs="Times New Roman"/>
          <w:sz w:val="28"/>
          <w:szCs w:val="28"/>
        </w:rPr>
        <w:t>7</w:t>
      </w:r>
      <w:r w:rsidRPr="0090111A">
        <w:rPr>
          <w:rFonts w:ascii="Times New Roman" w:hAnsi="Times New Roman" w:cs="Times New Roman"/>
          <w:sz w:val="28"/>
          <w:szCs w:val="28"/>
        </w:rPr>
        <w:t xml:space="preserve"> настоящего </w:t>
      </w:r>
      <w:r w:rsidR="00DA1D45" w:rsidRPr="0090111A">
        <w:rPr>
          <w:rFonts w:ascii="Times New Roman" w:hAnsi="Times New Roman" w:cs="Times New Roman"/>
          <w:sz w:val="28"/>
          <w:szCs w:val="28"/>
        </w:rPr>
        <w:t>раздела</w:t>
      </w:r>
      <w:r w:rsidRPr="0090111A">
        <w:rPr>
          <w:rFonts w:ascii="Times New Roman" w:hAnsi="Times New Roman" w:cs="Times New Roman"/>
          <w:sz w:val="28"/>
          <w:szCs w:val="28"/>
        </w:rPr>
        <w:t>, не допускается.</w:t>
      </w:r>
    </w:p>
    <w:p w:rsidR="00927235" w:rsidRPr="0090111A" w:rsidRDefault="0038742A" w:rsidP="00927235">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Орган по ведению РКП в течение 2 (двух) рабочих дней </w:t>
      </w:r>
      <w:proofErr w:type="gramStart"/>
      <w:r w:rsidRPr="0090111A">
        <w:rPr>
          <w:rFonts w:ascii="Times New Roman" w:hAnsi="Times New Roman" w:cs="Times New Roman"/>
          <w:sz w:val="28"/>
          <w:szCs w:val="28"/>
        </w:rPr>
        <w:t>с даты принятия</w:t>
      </w:r>
      <w:proofErr w:type="gramEnd"/>
      <w:r w:rsidRPr="0090111A">
        <w:rPr>
          <w:rFonts w:ascii="Times New Roman" w:hAnsi="Times New Roman" w:cs="Times New Roman"/>
          <w:sz w:val="28"/>
          <w:szCs w:val="28"/>
        </w:rPr>
        <w:t xml:space="preserve"> </w:t>
      </w:r>
      <w:r w:rsidR="00E47DDF" w:rsidRPr="0090111A">
        <w:rPr>
          <w:rFonts w:ascii="Times New Roman" w:hAnsi="Times New Roman" w:cs="Times New Roman"/>
          <w:sz w:val="28"/>
          <w:szCs w:val="28"/>
        </w:rPr>
        <w:t>решения, указанн</w:t>
      </w:r>
      <w:r w:rsidR="00DA1D45" w:rsidRPr="0090111A">
        <w:rPr>
          <w:rFonts w:ascii="Times New Roman" w:hAnsi="Times New Roman" w:cs="Times New Roman"/>
          <w:sz w:val="28"/>
          <w:szCs w:val="28"/>
        </w:rPr>
        <w:t xml:space="preserve">ого в подпункте «а» пункта 2.6. </w:t>
      </w:r>
      <w:r w:rsidR="00E47DDF" w:rsidRPr="0090111A">
        <w:rPr>
          <w:rFonts w:ascii="Times New Roman" w:hAnsi="Times New Roman" w:cs="Times New Roman"/>
          <w:sz w:val="28"/>
          <w:szCs w:val="28"/>
        </w:rPr>
        <w:t xml:space="preserve">настоящего </w:t>
      </w:r>
      <w:r w:rsidR="000B03A3" w:rsidRPr="0090111A">
        <w:rPr>
          <w:rFonts w:ascii="Times New Roman" w:hAnsi="Times New Roman" w:cs="Times New Roman"/>
          <w:sz w:val="28"/>
          <w:szCs w:val="28"/>
        </w:rPr>
        <w:t>раздела</w:t>
      </w:r>
      <w:r w:rsidR="00E47DDF" w:rsidRPr="0090111A">
        <w:rPr>
          <w:rFonts w:ascii="Times New Roman" w:hAnsi="Times New Roman" w:cs="Times New Roman"/>
          <w:sz w:val="28"/>
          <w:szCs w:val="28"/>
        </w:rPr>
        <w:t>, включает информацию об Участнике</w:t>
      </w:r>
      <w:r w:rsidR="00A3144B" w:rsidRPr="0090111A">
        <w:rPr>
          <w:rFonts w:ascii="Times New Roman" w:hAnsi="Times New Roman" w:cs="Times New Roman"/>
          <w:sz w:val="28"/>
          <w:szCs w:val="28"/>
        </w:rPr>
        <w:t xml:space="preserve"> </w:t>
      </w:r>
      <w:r w:rsidRPr="0090111A">
        <w:rPr>
          <w:rFonts w:ascii="Times New Roman" w:hAnsi="Times New Roman" w:cs="Times New Roman"/>
          <w:sz w:val="28"/>
          <w:szCs w:val="28"/>
        </w:rPr>
        <w:t>в реестр квалифиц</w:t>
      </w:r>
      <w:r w:rsidR="00DA1D45" w:rsidRPr="0090111A">
        <w:rPr>
          <w:rFonts w:ascii="Times New Roman" w:hAnsi="Times New Roman" w:cs="Times New Roman"/>
          <w:sz w:val="28"/>
          <w:szCs w:val="28"/>
        </w:rPr>
        <w:t>ированных подрядных организаций.</w:t>
      </w:r>
    </w:p>
    <w:p w:rsidR="00AA2F66" w:rsidRPr="0090111A" w:rsidRDefault="00AA2F66" w:rsidP="00AA2F66">
      <w:pPr>
        <w:pStyle w:val="ConsPlusNormal"/>
        <w:ind w:left="709"/>
        <w:jc w:val="both"/>
        <w:rPr>
          <w:rFonts w:ascii="Times New Roman" w:hAnsi="Times New Roman" w:cs="Times New Roman"/>
          <w:sz w:val="28"/>
          <w:szCs w:val="28"/>
        </w:rPr>
      </w:pPr>
    </w:p>
    <w:p w:rsidR="00927235" w:rsidRPr="0090111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0111A">
        <w:rPr>
          <w:rFonts w:ascii="Times New Roman" w:hAnsi="Times New Roman" w:cs="Times New Roman"/>
          <w:b/>
          <w:sz w:val="28"/>
          <w:szCs w:val="28"/>
        </w:rPr>
        <w:t xml:space="preserve">Принятие решения о признании предварительного отбора </w:t>
      </w:r>
      <w:proofErr w:type="gramStart"/>
      <w:r w:rsidRPr="0090111A">
        <w:rPr>
          <w:rFonts w:ascii="Times New Roman" w:hAnsi="Times New Roman" w:cs="Times New Roman"/>
          <w:b/>
          <w:sz w:val="28"/>
          <w:szCs w:val="28"/>
        </w:rPr>
        <w:t>несостоявшимся</w:t>
      </w:r>
      <w:proofErr w:type="gramEnd"/>
    </w:p>
    <w:p w:rsidR="000E04AA" w:rsidRPr="0090111A" w:rsidRDefault="000E04AA" w:rsidP="003C53CE">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Предварительный отбор признается </w:t>
      </w:r>
      <w:r w:rsidR="000B03A3" w:rsidRPr="0090111A">
        <w:rPr>
          <w:rFonts w:ascii="Times New Roman" w:hAnsi="Times New Roman" w:cs="Times New Roman"/>
          <w:sz w:val="28"/>
          <w:szCs w:val="28"/>
        </w:rPr>
        <w:t>Комиссией</w:t>
      </w:r>
      <w:r w:rsidR="00A3144B" w:rsidRPr="0090111A">
        <w:rPr>
          <w:rFonts w:ascii="Times New Roman" w:hAnsi="Times New Roman" w:cs="Times New Roman"/>
          <w:sz w:val="28"/>
          <w:szCs w:val="28"/>
        </w:rPr>
        <w:t xml:space="preserve"> </w:t>
      </w:r>
      <w:r w:rsidRPr="0090111A">
        <w:rPr>
          <w:rFonts w:ascii="Times New Roman" w:hAnsi="Times New Roman" w:cs="Times New Roman"/>
          <w:sz w:val="28"/>
          <w:szCs w:val="28"/>
        </w:rPr>
        <w:t>несостоявшимся в следующих случаях:</w:t>
      </w:r>
    </w:p>
    <w:p w:rsidR="009C25BF" w:rsidRPr="0090111A" w:rsidRDefault="000E04AA" w:rsidP="00DA1D45">
      <w:pPr>
        <w:pStyle w:val="ConsPlusNormal"/>
        <w:ind w:firstLine="708"/>
        <w:jc w:val="both"/>
        <w:rPr>
          <w:rFonts w:ascii="Times New Roman" w:hAnsi="Times New Roman" w:cs="Times New Roman"/>
          <w:sz w:val="28"/>
          <w:szCs w:val="28"/>
        </w:rPr>
      </w:pPr>
      <w:r w:rsidRPr="0090111A">
        <w:rPr>
          <w:rFonts w:ascii="Times New Roman" w:hAnsi="Times New Roman" w:cs="Times New Roman"/>
          <w:sz w:val="28"/>
          <w:szCs w:val="28"/>
        </w:rPr>
        <w:lastRenderedPageBreak/>
        <w:t>а)</w:t>
      </w:r>
      <w:r w:rsidR="00A3144B" w:rsidRPr="0090111A">
        <w:rPr>
          <w:rFonts w:ascii="Times New Roman" w:hAnsi="Times New Roman" w:cs="Times New Roman"/>
          <w:sz w:val="28"/>
          <w:szCs w:val="28"/>
        </w:rPr>
        <w:t xml:space="preserve"> </w:t>
      </w:r>
      <w:r w:rsidR="009C25BF" w:rsidRPr="0090111A">
        <w:rPr>
          <w:rFonts w:ascii="Times New Roman" w:hAnsi="Times New Roman" w:cs="Times New Roman"/>
          <w:sz w:val="28"/>
          <w:szCs w:val="28"/>
        </w:rPr>
        <w:t xml:space="preserve">если </w:t>
      </w:r>
      <w:r w:rsidR="003C53CE" w:rsidRPr="0090111A">
        <w:rPr>
          <w:rFonts w:ascii="Times New Roman" w:hAnsi="Times New Roman" w:cs="Times New Roman"/>
          <w:sz w:val="28"/>
          <w:szCs w:val="28"/>
        </w:rPr>
        <w:t xml:space="preserve">после установленных в Извещении даты и времени </w:t>
      </w:r>
      <w:r w:rsidR="009C25BF" w:rsidRPr="0090111A">
        <w:rPr>
          <w:rFonts w:ascii="Times New Roman" w:hAnsi="Times New Roman" w:cs="Times New Roman"/>
          <w:sz w:val="28"/>
          <w:szCs w:val="28"/>
        </w:rPr>
        <w:t xml:space="preserve">окончания срока подачи </w:t>
      </w:r>
      <w:r w:rsidR="003C53CE" w:rsidRPr="0090111A">
        <w:rPr>
          <w:rFonts w:ascii="Times New Roman" w:hAnsi="Times New Roman" w:cs="Times New Roman"/>
          <w:sz w:val="28"/>
          <w:szCs w:val="28"/>
        </w:rPr>
        <w:t>З</w:t>
      </w:r>
      <w:r w:rsidR="009C25BF" w:rsidRPr="0090111A">
        <w:rPr>
          <w:rFonts w:ascii="Times New Roman" w:hAnsi="Times New Roman" w:cs="Times New Roman"/>
          <w:sz w:val="28"/>
          <w:szCs w:val="28"/>
        </w:rPr>
        <w:t xml:space="preserve">аявок подана единственная </w:t>
      </w:r>
      <w:r w:rsidR="003C53CE"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аявка или </w:t>
      </w:r>
      <w:r w:rsidR="009C25BF" w:rsidRPr="0090111A">
        <w:rPr>
          <w:rFonts w:ascii="Times New Roman" w:hAnsi="Times New Roman" w:cs="Times New Roman"/>
          <w:sz w:val="28"/>
          <w:szCs w:val="28"/>
        </w:rPr>
        <w:t xml:space="preserve">не подано ни одной </w:t>
      </w:r>
      <w:r w:rsidR="003C53CE" w:rsidRPr="0090111A">
        <w:rPr>
          <w:rFonts w:ascii="Times New Roman" w:hAnsi="Times New Roman" w:cs="Times New Roman"/>
          <w:sz w:val="28"/>
          <w:szCs w:val="28"/>
        </w:rPr>
        <w:t>З</w:t>
      </w:r>
      <w:r w:rsidR="009C25BF" w:rsidRPr="0090111A">
        <w:rPr>
          <w:rFonts w:ascii="Times New Roman" w:hAnsi="Times New Roman" w:cs="Times New Roman"/>
          <w:sz w:val="28"/>
          <w:szCs w:val="28"/>
        </w:rPr>
        <w:t>аявки</w:t>
      </w:r>
      <w:r w:rsidRPr="0090111A">
        <w:rPr>
          <w:rFonts w:ascii="Times New Roman" w:hAnsi="Times New Roman" w:cs="Times New Roman"/>
          <w:sz w:val="28"/>
          <w:szCs w:val="28"/>
        </w:rPr>
        <w:t>;</w:t>
      </w:r>
    </w:p>
    <w:p w:rsidR="000E04AA" w:rsidRPr="0090111A" w:rsidRDefault="000E04AA" w:rsidP="00DA1D45">
      <w:pPr>
        <w:pStyle w:val="ConsPlusNormal"/>
        <w:ind w:firstLine="708"/>
        <w:jc w:val="both"/>
        <w:rPr>
          <w:rFonts w:ascii="Times New Roman" w:hAnsi="Times New Roman" w:cs="Times New Roman"/>
          <w:sz w:val="28"/>
          <w:szCs w:val="28"/>
        </w:rPr>
      </w:pPr>
      <w:r w:rsidRPr="0090111A">
        <w:rPr>
          <w:rFonts w:ascii="Times New Roman" w:hAnsi="Times New Roman" w:cs="Times New Roman"/>
          <w:sz w:val="28"/>
          <w:szCs w:val="28"/>
        </w:rPr>
        <w:t xml:space="preserve">б) принятия Комиссией решения о </w:t>
      </w:r>
      <w:proofErr w:type="spellStart"/>
      <w:r w:rsidRPr="0090111A">
        <w:rPr>
          <w:rFonts w:ascii="Times New Roman" w:hAnsi="Times New Roman" w:cs="Times New Roman"/>
          <w:sz w:val="28"/>
          <w:szCs w:val="28"/>
        </w:rPr>
        <w:t>невключении</w:t>
      </w:r>
      <w:proofErr w:type="spellEnd"/>
      <w:r w:rsidRPr="0090111A">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w:t>
      </w:r>
      <w:r w:rsidR="00170A14" w:rsidRPr="0090111A">
        <w:rPr>
          <w:rFonts w:ascii="Times New Roman" w:hAnsi="Times New Roman" w:cs="Times New Roman"/>
          <w:sz w:val="28"/>
          <w:szCs w:val="28"/>
        </w:rPr>
        <w:t>первого</w:t>
      </w:r>
      <w:r w:rsidR="00A3144B" w:rsidRPr="0090111A">
        <w:rPr>
          <w:rFonts w:ascii="Times New Roman" w:hAnsi="Times New Roman" w:cs="Times New Roman"/>
          <w:sz w:val="28"/>
          <w:szCs w:val="28"/>
        </w:rPr>
        <w:t xml:space="preserve"> </w:t>
      </w:r>
      <w:r w:rsidRPr="0090111A">
        <w:rPr>
          <w:rFonts w:ascii="Times New Roman" w:hAnsi="Times New Roman" w:cs="Times New Roman"/>
          <w:sz w:val="28"/>
          <w:szCs w:val="28"/>
        </w:rPr>
        <w:t xml:space="preserve">срока подачи </w:t>
      </w:r>
      <w:r w:rsidR="00857C24" w:rsidRPr="0090111A">
        <w:rPr>
          <w:rFonts w:ascii="Times New Roman" w:hAnsi="Times New Roman" w:cs="Times New Roman"/>
          <w:sz w:val="28"/>
          <w:szCs w:val="28"/>
        </w:rPr>
        <w:t>З</w:t>
      </w:r>
      <w:r w:rsidRPr="0090111A">
        <w:rPr>
          <w:rFonts w:ascii="Times New Roman" w:hAnsi="Times New Roman" w:cs="Times New Roman"/>
          <w:sz w:val="28"/>
          <w:szCs w:val="28"/>
        </w:rPr>
        <w:t>аявок.</w:t>
      </w:r>
    </w:p>
    <w:p w:rsidR="000E04AA" w:rsidRPr="0090111A" w:rsidRDefault="000E04AA" w:rsidP="000E04AA">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В случае признания предварительного отбора </w:t>
      </w:r>
      <w:proofErr w:type="gramStart"/>
      <w:r w:rsidRPr="0090111A">
        <w:rPr>
          <w:rFonts w:ascii="Times New Roman" w:hAnsi="Times New Roman" w:cs="Times New Roman"/>
          <w:sz w:val="28"/>
          <w:szCs w:val="28"/>
        </w:rPr>
        <w:t>несостоявшимся</w:t>
      </w:r>
      <w:proofErr w:type="gramEnd"/>
      <w:r w:rsidRPr="0090111A">
        <w:rPr>
          <w:rFonts w:ascii="Times New Roman" w:hAnsi="Times New Roman" w:cs="Times New Roman"/>
          <w:sz w:val="28"/>
          <w:szCs w:val="28"/>
        </w:rPr>
        <w:t xml:space="preserve"> Орган по ведению </w:t>
      </w:r>
      <w:r w:rsidR="0013483D" w:rsidRPr="0090111A">
        <w:rPr>
          <w:rFonts w:ascii="Times New Roman" w:hAnsi="Times New Roman" w:cs="Times New Roman"/>
          <w:sz w:val="28"/>
          <w:szCs w:val="28"/>
        </w:rPr>
        <w:t>РКП принимает решение об объявлении</w:t>
      </w:r>
      <w:r w:rsidRPr="0090111A">
        <w:rPr>
          <w:rFonts w:ascii="Times New Roman" w:hAnsi="Times New Roman" w:cs="Times New Roman"/>
          <w:sz w:val="28"/>
          <w:szCs w:val="28"/>
        </w:rPr>
        <w:t xml:space="preserve"> процедур</w:t>
      </w:r>
      <w:r w:rsidR="0013483D" w:rsidRPr="0090111A">
        <w:rPr>
          <w:rFonts w:ascii="Times New Roman" w:hAnsi="Times New Roman" w:cs="Times New Roman"/>
          <w:sz w:val="28"/>
          <w:szCs w:val="28"/>
        </w:rPr>
        <w:t>ы</w:t>
      </w:r>
      <w:r w:rsidRPr="0090111A">
        <w:rPr>
          <w:rFonts w:ascii="Times New Roman" w:hAnsi="Times New Roman" w:cs="Times New Roman"/>
          <w:sz w:val="28"/>
          <w:szCs w:val="28"/>
        </w:rPr>
        <w:t xml:space="preserve"> предварительного отбора повторно</w:t>
      </w:r>
      <w:r w:rsidR="0013483D" w:rsidRPr="0090111A">
        <w:rPr>
          <w:rFonts w:ascii="Times New Roman" w:hAnsi="Times New Roman" w:cs="Times New Roman"/>
          <w:sz w:val="28"/>
          <w:szCs w:val="28"/>
        </w:rPr>
        <w:t>.</w:t>
      </w:r>
    </w:p>
    <w:p w:rsidR="00234F4A" w:rsidRPr="0090111A" w:rsidRDefault="00234F4A" w:rsidP="00234F4A">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Информация о принятом решении, указанном в пункте 3.1.</w:t>
      </w:r>
      <w:r w:rsidR="0013483D" w:rsidRPr="0090111A">
        <w:rPr>
          <w:rFonts w:ascii="Times New Roman" w:hAnsi="Times New Roman" w:cs="Times New Roman"/>
          <w:sz w:val="28"/>
          <w:szCs w:val="28"/>
        </w:rPr>
        <w:t xml:space="preserve"> и 3.2.</w:t>
      </w:r>
      <w:r w:rsidRPr="0090111A">
        <w:rPr>
          <w:rFonts w:ascii="Times New Roman" w:hAnsi="Times New Roman" w:cs="Times New Roman"/>
          <w:sz w:val="28"/>
          <w:szCs w:val="28"/>
        </w:rPr>
        <w:t xml:space="preserve"> настоящего </w:t>
      </w:r>
      <w:r w:rsidR="0013483D" w:rsidRPr="0090111A">
        <w:rPr>
          <w:rFonts w:ascii="Times New Roman" w:hAnsi="Times New Roman" w:cs="Times New Roman"/>
          <w:sz w:val="28"/>
          <w:szCs w:val="28"/>
        </w:rPr>
        <w:t>раздела</w:t>
      </w:r>
      <w:r w:rsidRPr="0090111A">
        <w:rPr>
          <w:rFonts w:ascii="Times New Roman" w:hAnsi="Times New Roman" w:cs="Times New Roman"/>
          <w:sz w:val="28"/>
          <w:szCs w:val="28"/>
        </w:rPr>
        <w:t>, размещается</w:t>
      </w:r>
      <w:r w:rsidR="00A3144B" w:rsidRPr="0090111A">
        <w:rPr>
          <w:rFonts w:ascii="Times New Roman" w:hAnsi="Times New Roman" w:cs="Times New Roman"/>
          <w:sz w:val="28"/>
          <w:szCs w:val="28"/>
        </w:rPr>
        <w:t xml:space="preserve"> </w:t>
      </w:r>
      <w:r w:rsidRPr="0090111A">
        <w:rPr>
          <w:rFonts w:ascii="Times New Roman" w:hAnsi="Times New Roman" w:cs="Times New Roman"/>
          <w:sz w:val="28"/>
          <w:szCs w:val="28"/>
        </w:rPr>
        <w:t xml:space="preserve">Органом по ведению РКП </w:t>
      </w:r>
      <w:r w:rsidR="0013483D" w:rsidRPr="0090111A">
        <w:rPr>
          <w:rFonts w:ascii="Times New Roman" w:hAnsi="Times New Roman" w:cs="Times New Roman"/>
          <w:sz w:val="28"/>
          <w:szCs w:val="28"/>
        </w:rPr>
        <w:t xml:space="preserve">на официальном сайте и сайте </w:t>
      </w:r>
      <w:r w:rsidR="002347E2" w:rsidRPr="0090111A">
        <w:rPr>
          <w:rFonts w:ascii="Times New Roman" w:hAnsi="Times New Roman" w:cs="Times New Roman"/>
          <w:sz w:val="28"/>
          <w:szCs w:val="28"/>
        </w:rPr>
        <w:t>оператор</w:t>
      </w:r>
      <w:r w:rsidRPr="0090111A">
        <w:rPr>
          <w:rFonts w:ascii="Times New Roman" w:hAnsi="Times New Roman" w:cs="Times New Roman"/>
          <w:sz w:val="28"/>
          <w:szCs w:val="28"/>
        </w:rPr>
        <w:t>а электронной площадки, в течение 2 рабочих дней со дня признания предварительного отбора несостоявшимся.</w:t>
      </w:r>
    </w:p>
    <w:p w:rsidR="00E47DDF" w:rsidRPr="0090111A" w:rsidRDefault="00EE1E26" w:rsidP="005450E2">
      <w:pPr>
        <w:pStyle w:val="ConsPlusNormal"/>
        <w:numPr>
          <w:ilvl w:val="1"/>
          <w:numId w:val="23"/>
        </w:numPr>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аявки и </w:t>
      </w:r>
      <w:r w:rsidR="00CF33E3" w:rsidRPr="0090111A">
        <w:rPr>
          <w:rFonts w:ascii="Times New Roman" w:hAnsi="Times New Roman" w:cs="Times New Roman"/>
          <w:sz w:val="28"/>
          <w:szCs w:val="28"/>
        </w:rPr>
        <w:t>У</w:t>
      </w:r>
      <w:r w:rsidRPr="0090111A">
        <w:rPr>
          <w:rFonts w:ascii="Times New Roman" w:hAnsi="Times New Roman" w:cs="Times New Roman"/>
          <w:sz w:val="28"/>
          <w:szCs w:val="28"/>
        </w:rPr>
        <w:t xml:space="preserve">частник, подавший такую </w:t>
      </w:r>
      <w:r w:rsidR="00CF33E3"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аявку, соответствует требованиям, установленным </w:t>
      </w:r>
      <w:r w:rsidR="00CF33E3" w:rsidRPr="0090111A">
        <w:rPr>
          <w:rFonts w:ascii="Times New Roman" w:hAnsi="Times New Roman" w:cs="Times New Roman"/>
          <w:sz w:val="28"/>
          <w:szCs w:val="28"/>
        </w:rPr>
        <w:t xml:space="preserve">в </w:t>
      </w:r>
      <w:r w:rsidR="002347E2" w:rsidRPr="0090111A">
        <w:rPr>
          <w:rFonts w:ascii="Times New Roman" w:hAnsi="Times New Roman" w:cs="Times New Roman"/>
          <w:sz w:val="28"/>
          <w:szCs w:val="28"/>
        </w:rPr>
        <w:t>Д</w:t>
      </w:r>
      <w:r w:rsidR="0013483D" w:rsidRPr="0090111A">
        <w:rPr>
          <w:rFonts w:ascii="Times New Roman" w:hAnsi="Times New Roman" w:cs="Times New Roman"/>
          <w:sz w:val="28"/>
          <w:szCs w:val="28"/>
        </w:rPr>
        <w:t>окументации о</w:t>
      </w:r>
      <w:r w:rsidR="002347E2" w:rsidRPr="0090111A">
        <w:rPr>
          <w:rFonts w:ascii="Times New Roman" w:hAnsi="Times New Roman" w:cs="Times New Roman"/>
          <w:sz w:val="28"/>
          <w:szCs w:val="28"/>
        </w:rPr>
        <w:t xml:space="preserve"> проведении предварительного отбора</w:t>
      </w:r>
      <w:r w:rsidRPr="0090111A">
        <w:rPr>
          <w:rFonts w:ascii="Times New Roman" w:hAnsi="Times New Roman" w:cs="Times New Roman"/>
          <w:sz w:val="28"/>
          <w:szCs w:val="28"/>
        </w:rPr>
        <w:t xml:space="preserve">, то он включается в реестр квалифицированных подрядных организаций. </w:t>
      </w:r>
    </w:p>
    <w:p w:rsidR="00AA2F66" w:rsidRPr="0090111A" w:rsidRDefault="00AA2F66" w:rsidP="00AA2F66">
      <w:pPr>
        <w:pStyle w:val="ConsPlusNormal"/>
        <w:ind w:left="709"/>
        <w:jc w:val="both"/>
        <w:rPr>
          <w:rFonts w:ascii="Times New Roman" w:hAnsi="Times New Roman" w:cs="Times New Roman"/>
          <w:sz w:val="28"/>
          <w:szCs w:val="28"/>
        </w:rPr>
      </w:pPr>
    </w:p>
    <w:p w:rsidR="00234F4A" w:rsidRPr="0090111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0111A">
        <w:rPr>
          <w:rFonts w:ascii="Times New Roman" w:hAnsi="Times New Roman" w:cs="Times New Roman"/>
          <w:b/>
          <w:sz w:val="28"/>
          <w:szCs w:val="28"/>
        </w:rPr>
        <w:t>П</w:t>
      </w:r>
      <w:r w:rsidR="00922F89" w:rsidRPr="0090111A">
        <w:rPr>
          <w:rFonts w:ascii="Times New Roman" w:hAnsi="Times New Roman" w:cs="Times New Roman"/>
          <w:b/>
          <w:sz w:val="28"/>
          <w:szCs w:val="28"/>
        </w:rPr>
        <w:t>ротокол</w:t>
      </w:r>
      <w:r w:rsidRPr="0090111A">
        <w:rPr>
          <w:rFonts w:ascii="Times New Roman" w:hAnsi="Times New Roman" w:cs="Times New Roman"/>
          <w:b/>
          <w:sz w:val="28"/>
          <w:szCs w:val="28"/>
        </w:rPr>
        <w:t xml:space="preserve"> заседания Комиссии</w:t>
      </w:r>
    </w:p>
    <w:p w:rsidR="00234F4A" w:rsidRPr="0090111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Результаты рассмотрения </w:t>
      </w:r>
      <w:r w:rsidR="00234F4A"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аявок и </w:t>
      </w:r>
      <w:r w:rsidR="00234F4A" w:rsidRPr="0090111A">
        <w:rPr>
          <w:rFonts w:ascii="Times New Roman" w:hAnsi="Times New Roman" w:cs="Times New Roman"/>
          <w:sz w:val="28"/>
          <w:szCs w:val="28"/>
        </w:rPr>
        <w:t>принимаемые Комиссией решения</w:t>
      </w:r>
      <w:r w:rsidRPr="0090111A">
        <w:rPr>
          <w:rFonts w:ascii="Times New Roman" w:hAnsi="Times New Roman" w:cs="Times New Roman"/>
          <w:sz w:val="28"/>
          <w:szCs w:val="28"/>
        </w:rPr>
        <w:t xml:space="preserve">, оформляются протоколом </w:t>
      </w:r>
      <w:r w:rsidR="00234F4A" w:rsidRPr="0090111A">
        <w:rPr>
          <w:rFonts w:ascii="Times New Roman" w:hAnsi="Times New Roman" w:cs="Times New Roman"/>
          <w:sz w:val="28"/>
          <w:szCs w:val="28"/>
        </w:rPr>
        <w:t>К</w:t>
      </w:r>
      <w:r w:rsidRPr="0090111A">
        <w:rPr>
          <w:rFonts w:ascii="Times New Roman" w:hAnsi="Times New Roman" w:cs="Times New Roman"/>
          <w:sz w:val="28"/>
          <w:szCs w:val="28"/>
        </w:rPr>
        <w:t xml:space="preserve">омиссии, который подписывается всеми членами </w:t>
      </w:r>
      <w:r w:rsidR="00234F4A" w:rsidRPr="0090111A">
        <w:rPr>
          <w:rFonts w:ascii="Times New Roman" w:hAnsi="Times New Roman" w:cs="Times New Roman"/>
          <w:sz w:val="28"/>
          <w:szCs w:val="28"/>
        </w:rPr>
        <w:t>К</w:t>
      </w:r>
      <w:r w:rsidRPr="0090111A">
        <w:rPr>
          <w:rFonts w:ascii="Times New Roman" w:hAnsi="Times New Roman" w:cs="Times New Roman"/>
          <w:sz w:val="28"/>
          <w:szCs w:val="28"/>
        </w:rPr>
        <w:t xml:space="preserve">омиссии, участвующими в заседании. </w:t>
      </w:r>
    </w:p>
    <w:p w:rsidR="00922F89" w:rsidRPr="0090111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Протокол оформляется и размещается </w:t>
      </w:r>
      <w:r w:rsidR="00234F4A" w:rsidRPr="0090111A">
        <w:rPr>
          <w:rFonts w:ascii="Times New Roman" w:hAnsi="Times New Roman" w:cs="Times New Roman"/>
          <w:sz w:val="28"/>
          <w:szCs w:val="28"/>
        </w:rPr>
        <w:t>О</w:t>
      </w:r>
      <w:r w:rsidRPr="0090111A">
        <w:rPr>
          <w:rFonts w:ascii="Times New Roman" w:hAnsi="Times New Roman" w:cs="Times New Roman"/>
          <w:sz w:val="28"/>
          <w:szCs w:val="28"/>
        </w:rPr>
        <w:t xml:space="preserve">рганом по ведению </w:t>
      </w:r>
      <w:r w:rsidR="00234F4A" w:rsidRPr="0090111A">
        <w:rPr>
          <w:rFonts w:ascii="Times New Roman" w:hAnsi="Times New Roman" w:cs="Times New Roman"/>
          <w:sz w:val="28"/>
          <w:szCs w:val="28"/>
        </w:rPr>
        <w:t xml:space="preserve">РКП </w:t>
      </w:r>
      <w:r w:rsidRPr="0090111A">
        <w:rPr>
          <w:rFonts w:ascii="Times New Roman" w:hAnsi="Times New Roman" w:cs="Times New Roman"/>
          <w:sz w:val="28"/>
          <w:szCs w:val="28"/>
        </w:rPr>
        <w:t xml:space="preserve">на официальном сайте </w:t>
      </w:r>
      <w:hyperlink r:id="rId12" w:history="1">
        <w:r w:rsidR="00AC18EF" w:rsidRPr="0090111A">
          <w:rPr>
            <w:rStyle w:val="a5"/>
            <w:rFonts w:ascii="Times New Roman" w:hAnsi="Times New Roman" w:cs="Times New Roman"/>
            <w:bCs/>
            <w:color w:val="auto"/>
            <w:sz w:val="28"/>
            <w:szCs w:val="28"/>
          </w:rPr>
          <w:t>http://stjkh.admin-smolensk.ru</w:t>
        </w:r>
      </w:hyperlink>
      <w:r w:rsidR="00AC18EF" w:rsidRPr="0090111A">
        <w:rPr>
          <w:rFonts w:ascii="Times New Roman" w:hAnsi="Times New Roman" w:cs="Times New Roman"/>
          <w:bCs/>
          <w:sz w:val="28"/>
          <w:szCs w:val="28"/>
        </w:rPr>
        <w:t>.</w:t>
      </w:r>
      <w:r w:rsidRPr="0090111A">
        <w:rPr>
          <w:rFonts w:ascii="Times New Roman" w:hAnsi="Times New Roman" w:cs="Times New Roman"/>
          <w:sz w:val="28"/>
          <w:szCs w:val="28"/>
        </w:rPr>
        <w:t xml:space="preserve">и сайте </w:t>
      </w:r>
      <w:r w:rsidR="002347E2" w:rsidRPr="0090111A">
        <w:rPr>
          <w:rFonts w:ascii="Times New Roman" w:hAnsi="Times New Roman" w:cs="Times New Roman"/>
          <w:sz w:val="28"/>
          <w:szCs w:val="28"/>
        </w:rPr>
        <w:t>оператор</w:t>
      </w:r>
      <w:r w:rsidRPr="0090111A">
        <w:rPr>
          <w:rFonts w:ascii="Times New Roman" w:hAnsi="Times New Roman" w:cs="Times New Roman"/>
          <w:sz w:val="28"/>
          <w:szCs w:val="28"/>
        </w:rPr>
        <w:t>а электронной площадки</w:t>
      </w:r>
      <w:r w:rsidR="00A3144B" w:rsidRPr="0090111A">
        <w:rPr>
          <w:rFonts w:ascii="Times New Roman" w:hAnsi="Times New Roman" w:cs="Times New Roman"/>
          <w:sz w:val="28"/>
          <w:szCs w:val="28"/>
        </w:rPr>
        <w:t xml:space="preserve"> </w:t>
      </w:r>
      <w:r w:rsidRPr="0090111A">
        <w:rPr>
          <w:rFonts w:ascii="Times New Roman" w:hAnsi="Times New Roman" w:cs="Times New Roman"/>
          <w:sz w:val="28"/>
          <w:szCs w:val="28"/>
        </w:rPr>
        <w:t xml:space="preserve">в течение 2 </w:t>
      </w:r>
      <w:r w:rsidR="00234F4A" w:rsidRPr="0090111A">
        <w:rPr>
          <w:rFonts w:ascii="Times New Roman" w:hAnsi="Times New Roman" w:cs="Times New Roman"/>
          <w:sz w:val="28"/>
          <w:szCs w:val="28"/>
        </w:rPr>
        <w:t xml:space="preserve">(двух) </w:t>
      </w:r>
      <w:r w:rsidRPr="0090111A">
        <w:rPr>
          <w:rFonts w:ascii="Times New Roman" w:hAnsi="Times New Roman" w:cs="Times New Roman"/>
          <w:sz w:val="28"/>
          <w:szCs w:val="28"/>
        </w:rPr>
        <w:t>рабочих дней со дня его подписания.</w:t>
      </w:r>
    </w:p>
    <w:p w:rsidR="00234F4A" w:rsidRPr="0090111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90111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sidRPr="0090111A">
        <w:rPr>
          <w:rFonts w:ascii="Times New Roman" w:hAnsi="Times New Roman" w:cs="Times New Roman"/>
          <w:sz w:val="28"/>
          <w:szCs w:val="28"/>
        </w:rPr>
        <w:t>З</w:t>
      </w:r>
      <w:r w:rsidRPr="0090111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0111A">
        <w:rPr>
          <w:rFonts w:ascii="Times New Roman" w:hAnsi="Times New Roman" w:cs="Times New Roman"/>
          <w:sz w:val="28"/>
          <w:szCs w:val="28"/>
        </w:rPr>
        <w:t xml:space="preserve"> и документов, предусмотренных Д</w:t>
      </w:r>
      <w:r w:rsidRPr="0090111A">
        <w:rPr>
          <w:rFonts w:ascii="Times New Roman" w:hAnsi="Times New Roman" w:cs="Times New Roman"/>
          <w:sz w:val="28"/>
          <w:szCs w:val="28"/>
        </w:rPr>
        <w:t xml:space="preserve">окументацией </w:t>
      </w:r>
      <w:r w:rsidR="0013483D" w:rsidRPr="0090111A">
        <w:rPr>
          <w:rFonts w:ascii="Times New Roman" w:hAnsi="Times New Roman" w:cs="Times New Roman"/>
          <w:sz w:val="28"/>
          <w:szCs w:val="28"/>
        </w:rPr>
        <w:t>о</w:t>
      </w:r>
      <w:r w:rsidR="002347E2" w:rsidRPr="0090111A">
        <w:rPr>
          <w:rFonts w:ascii="Times New Roman" w:hAnsi="Times New Roman" w:cs="Times New Roman"/>
          <w:sz w:val="28"/>
          <w:szCs w:val="28"/>
        </w:rPr>
        <w:t xml:space="preserve"> проведении предварительного отбора</w:t>
      </w:r>
      <w:r w:rsidRPr="0090111A">
        <w:rPr>
          <w:rFonts w:ascii="Times New Roman" w:hAnsi="Times New Roman" w:cs="Times New Roman"/>
          <w:sz w:val="28"/>
          <w:szCs w:val="28"/>
        </w:rPr>
        <w:t>, состав</w:t>
      </w:r>
      <w:proofErr w:type="gramEnd"/>
      <w:r w:rsidRPr="0090111A">
        <w:rPr>
          <w:rFonts w:ascii="Times New Roman" w:hAnsi="Times New Roman" w:cs="Times New Roman"/>
          <w:sz w:val="28"/>
          <w:szCs w:val="28"/>
        </w:rPr>
        <w:t xml:space="preserve"> членов </w:t>
      </w:r>
      <w:r w:rsidR="00234F4A" w:rsidRPr="0090111A">
        <w:rPr>
          <w:rFonts w:ascii="Times New Roman" w:hAnsi="Times New Roman" w:cs="Times New Roman"/>
          <w:sz w:val="28"/>
          <w:szCs w:val="28"/>
        </w:rPr>
        <w:t>К</w:t>
      </w:r>
      <w:r w:rsidRPr="0090111A">
        <w:rPr>
          <w:rFonts w:ascii="Times New Roman" w:hAnsi="Times New Roman" w:cs="Times New Roman"/>
          <w:sz w:val="28"/>
          <w:szCs w:val="28"/>
        </w:rPr>
        <w:t xml:space="preserve">омиссии, участвующих в рассмотрении </w:t>
      </w:r>
      <w:r w:rsidR="00234F4A"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аявок, принятые решения. </w:t>
      </w:r>
    </w:p>
    <w:p w:rsidR="00922F89" w:rsidRPr="0090111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90111A">
        <w:rPr>
          <w:rFonts w:ascii="Times New Roman" w:hAnsi="Times New Roman" w:cs="Times New Roman"/>
          <w:sz w:val="28"/>
          <w:szCs w:val="28"/>
        </w:rPr>
        <w:t xml:space="preserve">При принятии </w:t>
      </w:r>
      <w:r w:rsidR="00234F4A" w:rsidRPr="0090111A">
        <w:rPr>
          <w:rFonts w:ascii="Times New Roman" w:hAnsi="Times New Roman" w:cs="Times New Roman"/>
          <w:sz w:val="28"/>
          <w:szCs w:val="28"/>
        </w:rPr>
        <w:t>К</w:t>
      </w:r>
      <w:r w:rsidRPr="0090111A">
        <w:rPr>
          <w:rFonts w:ascii="Times New Roman" w:hAnsi="Times New Roman" w:cs="Times New Roman"/>
          <w:sz w:val="28"/>
          <w:szCs w:val="28"/>
        </w:rPr>
        <w:t xml:space="preserve">омиссией решения об отказе во включении </w:t>
      </w:r>
      <w:r w:rsidR="00D41BAF" w:rsidRPr="0090111A">
        <w:rPr>
          <w:rFonts w:ascii="Times New Roman" w:hAnsi="Times New Roman" w:cs="Times New Roman"/>
          <w:sz w:val="28"/>
          <w:szCs w:val="28"/>
        </w:rPr>
        <w:t>У</w:t>
      </w:r>
      <w:r w:rsidRPr="0090111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0111A">
        <w:rPr>
          <w:rFonts w:ascii="Times New Roman" w:hAnsi="Times New Roman" w:cs="Times New Roman"/>
          <w:sz w:val="28"/>
          <w:szCs w:val="28"/>
        </w:rPr>
        <w:t>Положения</w:t>
      </w:r>
      <w:r w:rsidRPr="0090111A">
        <w:rPr>
          <w:rFonts w:ascii="Times New Roman" w:hAnsi="Times New Roman" w:cs="Times New Roman"/>
          <w:sz w:val="28"/>
          <w:szCs w:val="28"/>
        </w:rPr>
        <w:t xml:space="preserve">, которым не соответствует </w:t>
      </w:r>
      <w:r w:rsidR="0038742A" w:rsidRPr="0090111A">
        <w:rPr>
          <w:rFonts w:ascii="Times New Roman" w:hAnsi="Times New Roman" w:cs="Times New Roman"/>
          <w:sz w:val="28"/>
          <w:szCs w:val="28"/>
        </w:rPr>
        <w:t>У</w:t>
      </w:r>
      <w:r w:rsidRPr="0090111A">
        <w:rPr>
          <w:rFonts w:ascii="Times New Roman" w:hAnsi="Times New Roman" w:cs="Times New Roman"/>
          <w:sz w:val="28"/>
          <w:szCs w:val="28"/>
        </w:rPr>
        <w:t xml:space="preserve">частник предварительного отбора, </w:t>
      </w:r>
      <w:r w:rsidR="0038742A" w:rsidRPr="0090111A">
        <w:rPr>
          <w:rFonts w:ascii="Times New Roman" w:hAnsi="Times New Roman" w:cs="Times New Roman"/>
          <w:sz w:val="28"/>
          <w:szCs w:val="28"/>
        </w:rPr>
        <w:t xml:space="preserve">а также </w:t>
      </w:r>
      <w:r w:rsidRPr="0090111A">
        <w:rPr>
          <w:rFonts w:ascii="Times New Roman" w:hAnsi="Times New Roman" w:cs="Times New Roman"/>
          <w:sz w:val="28"/>
          <w:szCs w:val="28"/>
        </w:rPr>
        <w:t xml:space="preserve">на положения </w:t>
      </w:r>
      <w:r w:rsidR="0038742A" w:rsidRPr="0090111A">
        <w:rPr>
          <w:rFonts w:ascii="Times New Roman" w:hAnsi="Times New Roman" w:cs="Times New Roman"/>
          <w:sz w:val="28"/>
          <w:szCs w:val="28"/>
        </w:rPr>
        <w:t>Извещения</w:t>
      </w:r>
      <w:r w:rsidR="00857C24" w:rsidRPr="0090111A">
        <w:rPr>
          <w:rFonts w:ascii="Times New Roman" w:hAnsi="Times New Roman" w:cs="Times New Roman"/>
          <w:sz w:val="28"/>
          <w:szCs w:val="28"/>
        </w:rPr>
        <w:t xml:space="preserve"> и Документации о проведении предварительного отбора</w:t>
      </w:r>
      <w:r w:rsidRPr="0090111A">
        <w:rPr>
          <w:rFonts w:ascii="Times New Roman" w:hAnsi="Times New Roman" w:cs="Times New Roman"/>
          <w:sz w:val="28"/>
          <w:szCs w:val="28"/>
        </w:rPr>
        <w:t xml:space="preserve">, которым не соответствует </w:t>
      </w:r>
      <w:r w:rsidR="0038742A" w:rsidRPr="0090111A">
        <w:rPr>
          <w:rFonts w:ascii="Times New Roman" w:hAnsi="Times New Roman" w:cs="Times New Roman"/>
          <w:sz w:val="28"/>
          <w:szCs w:val="28"/>
        </w:rPr>
        <w:t>З</w:t>
      </w:r>
      <w:r w:rsidRPr="0090111A">
        <w:rPr>
          <w:rFonts w:ascii="Times New Roman" w:hAnsi="Times New Roman" w:cs="Times New Roman"/>
          <w:sz w:val="28"/>
          <w:szCs w:val="28"/>
        </w:rPr>
        <w:t xml:space="preserve">аявка этого </w:t>
      </w:r>
      <w:r w:rsidR="0038742A" w:rsidRPr="0090111A">
        <w:rPr>
          <w:rFonts w:ascii="Times New Roman" w:hAnsi="Times New Roman" w:cs="Times New Roman"/>
          <w:sz w:val="28"/>
          <w:szCs w:val="28"/>
        </w:rPr>
        <w:t>У</w:t>
      </w:r>
      <w:r w:rsidRPr="0090111A">
        <w:rPr>
          <w:rFonts w:ascii="Times New Roman" w:hAnsi="Times New Roman" w:cs="Times New Roman"/>
          <w:sz w:val="28"/>
          <w:szCs w:val="28"/>
        </w:rPr>
        <w:t>частника, на документы, подтверждающие такое несоответствие.</w:t>
      </w:r>
      <w:proofErr w:type="gramEnd"/>
    </w:p>
    <w:p w:rsidR="00683263" w:rsidRPr="0090111A"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90111A">
        <w:rPr>
          <w:rFonts w:ascii="Times New Roman" w:hAnsi="Times New Roman" w:cs="Times New Roman"/>
          <w:sz w:val="28"/>
          <w:szCs w:val="28"/>
        </w:rPr>
        <w:t xml:space="preserve">При принятии </w:t>
      </w:r>
      <w:r w:rsidR="0038742A" w:rsidRPr="0090111A">
        <w:rPr>
          <w:rFonts w:ascii="Times New Roman" w:hAnsi="Times New Roman" w:cs="Times New Roman"/>
          <w:sz w:val="28"/>
          <w:szCs w:val="28"/>
        </w:rPr>
        <w:t>К</w:t>
      </w:r>
      <w:r w:rsidRPr="0090111A">
        <w:rPr>
          <w:rFonts w:ascii="Times New Roman" w:hAnsi="Times New Roman" w:cs="Times New Roman"/>
          <w:sz w:val="28"/>
          <w:szCs w:val="28"/>
        </w:rPr>
        <w:t xml:space="preserve">омиссией решения о включении </w:t>
      </w:r>
      <w:r w:rsidR="0038742A" w:rsidRPr="0090111A">
        <w:rPr>
          <w:rFonts w:ascii="Times New Roman" w:hAnsi="Times New Roman" w:cs="Times New Roman"/>
          <w:sz w:val="28"/>
          <w:szCs w:val="28"/>
        </w:rPr>
        <w:t>У</w:t>
      </w:r>
      <w:r w:rsidRPr="0090111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sidRPr="0090111A">
        <w:rPr>
          <w:rFonts w:ascii="Times New Roman" w:hAnsi="Times New Roman" w:cs="Times New Roman"/>
          <w:sz w:val="28"/>
          <w:szCs w:val="28"/>
        </w:rPr>
        <w:t xml:space="preserve">Участнику </w:t>
      </w:r>
      <w:r w:rsidRPr="0090111A">
        <w:rPr>
          <w:rFonts w:ascii="Times New Roman" w:hAnsi="Times New Roman" w:cs="Times New Roman"/>
          <w:sz w:val="28"/>
          <w:szCs w:val="28"/>
        </w:rPr>
        <w:t>свидетельст</w:t>
      </w:r>
      <w:r w:rsidR="005450E2" w:rsidRPr="0090111A">
        <w:rPr>
          <w:rFonts w:ascii="Times New Roman" w:hAnsi="Times New Roman" w:cs="Times New Roman"/>
          <w:sz w:val="28"/>
          <w:szCs w:val="28"/>
        </w:rPr>
        <w:t xml:space="preserve">ве </w:t>
      </w:r>
      <w:proofErr w:type="spellStart"/>
      <w:r w:rsidR="005450E2" w:rsidRPr="0090111A">
        <w:rPr>
          <w:rFonts w:ascii="Times New Roman" w:hAnsi="Times New Roman" w:cs="Times New Roman"/>
          <w:sz w:val="28"/>
          <w:szCs w:val="28"/>
        </w:rPr>
        <w:t>саморегулируемой</w:t>
      </w:r>
      <w:proofErr w:type="spellEnd"/>
      <w:r w:rsidR="005450E2" w:rsidRPr="0090111A">
        <w:rPr>
          <w:rFonts w:ascii="Times New Roman" w:hAnsi="Times New Roman" w:cs="Times New Roman"/>
          <w:sz w:val="28"/>
          <w:szCs w:val="28"/>
        </w:rPr>
        <w:t xml:space="preserve"> организации.</w:t>
      </w:r>
    </w:p>
    <w:p w:rsidR="00A729C0" w:rsidRDefault="00A729C0" w:rsidP="00A729C0">
      <w:pPr>
        <w:pStyle w:val="ConsPlusNormal"/>
        <w:tabs>
          <w:tab w:val="left" w:pos="1276"/>
        </w:tabs>
        <w:ind w:left="709"/>
        <w:jc w:val="both"/>
        <w:rPr>
          <w:rFonts w:ascii="Times New Roman" w:hAnsi="Times New Roman" w:cs="Times New Roman"/>
          <w:sz w:val="28"/>
          <w:szCs w:val="28"/>
        </w:rPr>
      </w:pPr>
    </w:p>
    <w:p w:rsidR="00A170D3" w:rsidRPr="0090111A" w:rsidRDefault="00A170D3" w:rsidP="00A729C0">
      <w:pPr>
        <w:pStyle w:val="ConsPlusNormal"/>
        <w:tabs>
          <w:tab w:val="left" w:pos="1276"/>
        </w:tabs>
        <w:ind w:left="709"/>
        <w:jc w:val="both"/>
        <w:rPr>
          <w:rFonts w:ascii="Times New Roman" w:hAnsi="Times New Roman" w:cs="Times New Roman"/>
          <w:sz w:val="28"/>
          <w:szCs w:val="28"/>
        </w:rPr>
      </w:pPr>
    </w:p>
    <w:p w:rsidR="00A170D3" w:rsidRPr="00B336B8" w:rsidRDefault="00A170D3" w:rsidP="00A170D3">
      <w:pPr>
        <w:spacing w:after="0" w:line="240" w:lineRule="auto"/>
        <w:ind w:left="5670"/>
        <w:jc w:val="right"/>
        <w:rPr>
          <w:rFonts w:ascii="Times New Roman" w:hAnsi="Times New Roman" w:cs="Times New Roman"/>
          <w:sz w:val="24"/>
          <w:szCs w:val="24"/>
        </w:rPr>
      </w:pPr>
      <w:r w:rsidRPr="00B336B8">
        <w:rPr>
          <w:rFonts w:ascii="Times New Roman" w:hAnsi="Times New Roman" w:cs="Times New Roman"/>
          <w:sz w:val="24"/>
          <w:szCs w:val="24"/>
        </w:rPr>
        <w:t xml:space="preserve">Приложение № 1 </w:t>
      </w:r>
    </w:p>
    <w:p w:rsidR="00A170D3" w:rsidRPr="00B336B8" w:rsidRDefault="00A170D3" w:rsidP="00A170D3">
      <w:pPr>
        <w:spacing w:after="0" w:line="240" w:lineRule="auto"/>
        <w:ind w:left="5670"/>
        <w:jc w:val="right"/>
        <w:rPr>
          <w:rFonts w:ascii="Times New Roman" w:hAnsi="Times New Roman" w:cs="Times New Roman"/>
          <w:sz w:val="24"/>
          <w:szCs w:val="24"/>
        </w:rPr>
      </w:pPr>
      <w:r w:rsidRPr="00B336B8">
        <w:rPr>
          <w:rFonts w:ascii="Times New Roman" w:hAnsi="Times New Roman" w:cs="Times New Roman"/>
          <w:sz w:val="24"/>
          <w:szCs w:val="24"/>
        </w:rPr>
        <w:t>к документации о проведении предварительного отбора</w:t>
      </w:r>
    </w:p>
    <w:p w:rsidR="00A170D3" w:rsidRPr="00B336B8" w:rsidRDefault="00A170D3" w:rsidP="00A170D3">
      <w:pPr>
        <w:ind w:left="584"/>
        <w:rPr>
          <w:rFonts w:ascii="Times New Roman" w:hAnsi="Times New Roman" w:cs="Times New Roman"/>
          <w:sz w:val="24"/>
          <w:szCs w:val="24"/>
        </w:rPr>
      </w:pPr>
    </w:p>
    <w:p w:rsidR="00A170D3" w:rsidRPr="00B336B8" w:rsidRDefault="00A170D3" w:rsidP="00A170D3">
      <w:pPr>
        <w:spacing w:after="0" w:line="240" w:lineRule="auto"/>
        <w:jc w:val="center"/>
        <w:rPr>
          <w:rFonts w:ascii="Times New Roman" w:hAnsi="Times New Roman" w:cs="Times New Roman"/>
          <w:b/>
          <w:sz w:val="24"/>
          <w:szCs w:val="24"/>
        </w:rPr>
      </w:pPr>
      <w:r w:rsidRPr="00B336B8">
        <w:rPr>
          <w:rFonts w:ascii="Times New Roman" w:hAnsi="Times New Roman" w:cs="Times New Roman"/>
          <w:b/>
          <w:sz w:val="24"/>
          <w:szCs w:val="24"/>
        </w:rPr>
        <w:t>ФОРМА ЗАЯВКИ</w:t>
      </w:r>
    </w:p>
    <w:p w:rsidR="00A170D3" w:rsidRPr="00B336B8" w:rsidRDefault="00A170D3" w:rsidP="00A170D3">
      <w:pPr>
        <w:spacing w:after="0" w:line="240" w:lineRule="auto"/>
        <w:jc w:val="center"/>
        <w:rPr>
          <w:rFonts w:ascii="Times New Roman" w:hAnsi="Times New Roman" w:cs="Times New Roman"/>
          <w:b/>
          <w:sz w:val="24"/>
          <w:szCs w:val="24"/>
        </w:rPr>
      </w:pPr>
      <w:r w:rsidRPr="00B336B8">
        <w:rPr>
          <w:rFonts w:ascii="Times New Roman" w:hAnsi="Times New Roman" w:cs="Times New Roman"/>
          <w:b/>
          <w:sz w:val="24"/>
          <w:szCs w:val="24"/>
        </w:rPr>
        <w:t>НА УЧАСТИЕ В ПРЕДВАРИТЕЛЬНОМ ОТБОРЕ ПОДРЯДНЫХ ОРГАНИЗАЦИЙ</w:t>
      </w:r>
    </w:p>
    <w:p w:rsidR="00A170D3" w:rsidRPr="00B336B8" w:rsidRDefault="00A170D3" w:rsidP="00A170D3">
      <w:pPr>
        <w:spacing w:after="0" w:line="240" w:lineRule="auto"/>
        <w:jc w:val="center"/>
        <w:rPr>
          <w:rFonts w:ascii="Times New Roman" w:hAnsi="Times New Roman" w:cs="Times New Roman"/>
          <w:b/>
          <w:sz w:val="24"/>
          <w:szCs w:val="24"/>
        </w:rPr>
      </w:pPr>
      <w:r w:rsidRPr="00B336B8">
        <w:rPr>
          <w:rFonts w:ascii="Times New Roman" w:hAnsi="Times New Roman" w:cs="Times New Roman"/>
          <w:b/>
          <w:sz w:val="24"/>
          <w:szCs w:val="24"/>
        </w:rPr>
        <w:t xml:space="preserve">ПО ИЗВЕЩЕНИЮ № ___ </w:t>
      </w:r>
      <w:proofErr w:type="gramStart"/>
      <w:r w:rsidRPr="00B336B8">
        <w:rPr>
          <w:rFonts w:ascii="Times New Roman" w:hAnsi="Times New Roman" w:cs="Times New Roman"/>
          <w:b/>
          <w:sz w:val="24"/>
          <w:szCs w:val="24"/>
        </w:rPr>
        <w:t>ОТ</w:t>
      </w:r>
      <w:proofErr w:type="gramEnd"/>
      <w:r w:rsidRPr="00B336B8">
        <w:rPr>
          <w:rFonts w:ascii="Times New Roman" w:hAnsi="Times New Roman" w:cs="Times New Roman"/>
          <w:b/>
          <w:sz w:val="24"/>
          <w:szCs w:val="24"/>
        </w:rPr>
        <w:t xml:space="preserve"> __________________*</w:t>
      </w:r>
    </w:p>
    <w:p w:rsidR="00A170D3" w:rsidRPr="00B336B8" w:rsidRDefault="00A170D3" w:rsidP="00A170D3">
      <w:pPr>
        <w:ind w:left="584"/>
        <w:rPr>
          <w:rFonts w:ascii="Times New Roman" w:hAnsi="Times New Roman" w:cs="Times New Roman"/>
          <w:sz w:val="24"/>
          <w:szCs w:val="24"/>
        </w:rPr>
      </w:pPr>
    </w:p>
    <w:p w:rsidR="00A170D3" w:rsidRPr="00B336B8" w:rsidRDefault="00A170D3" w:rsidP="00A170D3">
      <w:pPr>
        <w:ind w:left="584"/>
        <w:jc w:val="right"/>
        <w:rPr>
          <w:rFonts w:ascii="Times New Roman" w:hAnsi="Times New Roman" w:cs="Times New Roman"/>
          <w:sz w:val="28"/>
          <w:szCs w:val="28"/>
        </w:rPr>
      </w:pPr>
      <w:r w:rsidRPr="00B336B8">
        <w:rPr>
          <w:rFonts w:ascii="Times New Roman" w:hAnsi="Times New Roman" w:cs="Times New Roman"/>
          <w:sz w:val="28"/>
          <w:szCs w:val="28"/>
        </w:rPr>
        <w:t>«____» ______________ 20_ года</w:t>
      </w:r>
    </w:p>
    <w:p w:rsidR="00A170D3" w:rsidRPr="00B336B8" w:rsidRDefault="00A170D3" w:rsidP="00A170D3">
      <w:pPr>
        <w:spacing w:line="240" w:lineRule="auto"/>
        <w:ind w:firstLine="709"/>
        <w:jc w:val="both"/>
        <w:rPr>
          <w:rFonts w:ascii="Times New Roman" w:hAnsi="Times New Roman" w:cs="Times New Roman"/>
          <w:sz w:val="24"/>
          <w:szCs w:val="24"/>
        </w:rPr>
      </w:pPr>
      <w:r w:rsidRPr="00B336B8">
        <w:rPr>
          <w:rFonts w:ascii="Times New Roman" w:hAnsi="Times New Roman" w:cs="Times New Roman"/>
          <w:sz w:val="28"/>
          <w:szCs w:val="28"/>
        </w:rPr>
        <w:t>Изучив условия Извещения о проведении предварительного отбора подрядных организаций № ____ от __________, и принимая установленные в нём требования и условия</w:t>
      </w:r>
      <w:r>
        <w:rPr>
          <w:rFonts w:ascii="Times New Roman" w:hAnsi="Times New Roman" w:cs="Times New Roman"/>
          <w:sz w:val="28"/>
          <w:szCs w:val="28"/>
        </w:rPr>
        <w:t xml:space="preserve"> </w:t>
      </w:r>
      <w:r w:rsidRPr="00B336B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Pr="00B336B8">
        <w:rPr>
          <w:rFonts w:ascii="Times New Roman" w:hAnsi="Times New Roman" w:cs="Times New Roman"/>
          <w:sz w:val="24"/>
          <w:szCs w:val="24"/>
          <w:u w:val="single"/>
        </w:rPr>
        <w:t>,</w:t>
      </w:r>
      <w:r w:rsidRPr="00B336B8">
        <w:rPr>
          <w:rFonts w:ascii="Times New Roman" w:hAnsi="Times New Roman" w:cs="Times New Roman"/>
          <w:sz w:val="24"/>
          <w:szCs w:val="24"/>
        </w:rPr>
        <w:t> </w:t>
      </w:r>
      <w:r w:rsidRPr="00B336B8">
        <w:rPr>
          <w:rFonts w:ascii="Times New Roman" w:hAnsi="Times New Roman" w:cs="Times New Roman"/>
          <w:sz w:val="28"/>
          <w:szCs w:val="28"/>
        </w:rPr>
        <w:t>в лице</w:t>
      </w:r>
      <w:r>
        <w:rPr>
          <w:rFonts w:ascii="Times New Roman" w:hAnsi="Times New Roman" w:cs="Times New Roman"/>
          <w:sz w:val="28"/>
          <w:szCs w:val="28"/>
        </w:rPr>
        <w:t xml:space="preserve"> </w:t>
      </w:r>
      <w:r w:rsidRPr="00B336B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proofErr w:type="gramStart"/>
      <w:r w:rsidRPr="00B336B8">
        <w:rPr>
          <w:rFonts w:ascii="Times New Roman" w:hAnsi="Times New Roman" w:cs="Times New Roman"/>
          <w:i/>
          <w:sz w:val="24"/>
          <w:szCs w:val="24"/>
          <w:u w:val="single"/>
        </w:rPr>
        <w:t>,</w:t>
      </w:r>
      <w:r w:rsidRPr="00B336B8">
        <w:rPr>
          <w:rFonts w:ascii="Times New Roman" w:hAnsi="Times New Roman" w:cs="Times New Roman"/>
          <w:sz w:val="28"/>
          <w:szCs w:val="28"/>
        </w:rPr>
        <w:t>д</w:t>
      </w:r>
      <w:proofErr w:type="gramEnd"/>
      <w:r w:rsidRPr="00B336B8">
        <w:rPr>
          <w:rFonts w:ascii="Times New Roman" w:hAnsi="Times New Roman" w:cs="Times New Roman"/>
          <w:sz w:val="28"/>
          <w:szCs w:val="28"/>
        </w:rPr>
        <w:t>ействующего на основании</w:t>
      </w:r>
      <w:r w:rsidRPr="00B336B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Pr>
          <w:rFonts w:ascii="Times New Roman" w:hAnsi="Times New Roman" w:cs="Times New Roman"/>
          <w:i/>
          <w:sz w:val="24"/>
          <w:szCs w:val="24"/>
          <w:u w:val="single"/>
        </w:rPr>
        <w:t xml:space="preserve"> </w:t>
      </w:r>
      <w:r w:rsidRPr="00B336B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B336B8">
        <w:rPr>
          <w:rFonts w:ascii="Times New Roman" w:hAnsi="Times New Roman" w:cs="Times New Roman"/>
          <w:i/>
          <w:sz w:val="24"/>
          <w:szCs w:val="24"/>
          <w:u w:val="single"/>
        </w:rPr>
        <w:t>(указывается предмет предварительного отбора).</w:t>
      </w:r>
    </w:p>
    <w:p w:rsidR="00A170D3" w:rsidRPr="00B336B8" w:rsidRDefault="00A170D3" w:rsidP="00A170D3">
      <w:pPr>
        <w:spacing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Документация о проведении предварительного отбора изучена в полном объеме и признана полной и достаточной для подготовки настоящей Заявки.</w:t>
      </w:r>
    </w:p>
    <w:p w:rsidR="00A170D3" w:rsidRPr="00B336B8" w:rsidRDefault="00A170D3" w:rsidP="00A170D3">
      <w:pPr>
        <w:spacing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Настоящим гарантируем достоверность представленной информации и подтверждаем право органа по ведению реестра квалифицированных подрядных организаций – Департамента Смоленской области по строительству и жилищно-коммунальному хозяйству получать в открытых информационных источниках, в уполномоченных органах власти информацию, уточняющую представленные нами в заявке сведения.</w:t>
      </w:r>
    </w:p>
    <w:p w:rsidR="00A170D3" w:rsidRPr="00B336B8" w:rsidRDefault="00A170D3" w:rsidP="00A170D3">
      <w:pPr>
        <w:spacing w:line="240" w:lineRule="auto"/>
        <w:ind w:left="709"/>
        <w:jc w:val="both"/>
        <w:rPr>
          <w:rFonts w:ascii="Times New Roman" w:hAnsi="Times New Roman" w:cs="Times New Roman"/>
          <w:sz w:val="28"/>
          <w:szCs w:val="28"/>
        </w:rPr>
      </w:pPr>
      <w:r w:rsidRPr="00B336B8">
        <w:rPr>
          <w:rFonts w:ascii="Times New Roman" w:hAnsi="Times New Roman" w:cs="Times New Roman"/>
          <w:sz w:val="28"/>
          <w:szCs w:val="28"/>
        </w:rPr>
        <w:t>Сообщаем о себе следующее</w:t>
      </w:r>
      <w:r w:rsidRPr="00B336B8">
        <w:rPr>
          <w:rStyle w:val="af"/>
          <w:rFonts w:ascii="Times New Roman" w:hAnsi="Times New Roman" w:cs="Times New Roman"/>
          <w:sz w:val="28"/>
          <w:szCs w:val="28"/>
        </w:rPr>
        <w:footnoteReference w:id="1"/>
      </w:r>
      <w:r w:rsidRPr="00B336B8">
        <w:rPr>
          <w:rFonts w:ascii="Times New Roman" w:hAnsi="Times New Roman" w:cs="Times New Roman"/>
          <w:sz w:val="28"/>
          <w:szCs w:val="28"/>
        </w:rPr>
        <w:t>:</w:t>
      </w:r>
    </w:p>
    <w:p w:rsidR="00A170D3" w:rsidRPr="00B336B8" w:rsidRDefault="00A170D3" w:rsidP="00A170D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B336B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B336B8">
        <w:rPr>
          <w:rFonts w:ascii="Times New Roman" w:hAnsi="Times New Roman" w:cs="Times New Roman"/>
          <w:sz w:val="24"/>
          <w:szCs w:val="24"/>
        </w:rPr>
        <w:t>(</w:t>
      </w:r>
      <w:r w:rsidRPr="00B336B8">
        <w:rPr>
          <w:rFonts w:ascii="Times New Roman" w:hAnsi="Times New Roman" w:cs="Times New Roman"/>
          <w:i/>
          <w:sz w:val="24"/>
          <w:szCs w:val="24"/>
          <w:u w:val="single"/>
        </w:rPr>
        <w:t>или Фамилия Имя Отчество (при наличии отчества) для индивидуального предпринимателя</w:t>
      </w:r>
      <w:r w:rsidRPr="00B336B8">
        <w:rPr>
          <w:rFonts w:ascii="Times New Roman" w:hAnsi="Times New Roman" w:cs="Times New Roman"/>
          <w:sz w:val="24"/>
          <w:szCs w:val="24"/>
        </w:rPr>
        <w:t>): ______________________________________________</w:t>
      </w:r>
    </w:p>
    <w:p w:rsidR="00A170D3" w:rsidRPr="00B336B8" w:rsidRDefault="00A170D3" w:rsidP="00A170D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B336B8">
        <w:rPr>
          <w:rFonts w:ascii="Times New Roman" w:hAnsi="Times New Roman" w:cs="Times New Roman"/>
          <w:sz w:val="28"/>
          <w:szCs w:val="28"/>
        </w:rPr>
        <w:t>Адрес юридического лица</w:t>
      </w:r>
      <w:r w:rsidRPr="00B336B8">
        <w:rPr>
          <w:rFonts w:ascii="Times New Roman" w:hAnsi="Times New Roman" w:cs="Times New Roman"/>
          <w:sz w:val="24"/>
          <w:szCs w:val="24"/>
        </w:rPr>
        <w:t xml:space="preserve"> (</w:t>
      </w:r>
      <w:r w:rsidRPr="00B336B8">
        <w:rPr>
          <w:rFonts w:ascii="Times New Roman" w:hAnsi="Times New Roman" w:cs="Times New Roman"/>
          <w:i/>
          <w:sz w:val="24"/>
          <w:szCs w:val="24"/>
          <w:u w:val="single"/>
        </w:rPr>
        <w:t>или адрес места жительства – для индивидуального предпринимателя</w:t>
      </w:r>
      <w:r w:rsidRPr="00B336B8">
        <w:rPr>
          <w:rFonts w:ascii="Times New Roman" w:hAnsi="Times New Roman" w:cs="Times New Roman"/>
          <w:sz w:val="24"/>
          <w:szCs w:val="24"/>
        </w:rPr>
        <w:t>): _____________________________________________________________________________</w:t>
      </w:r>
    </w:p>
    <w:p w:rsidR="00A170D3" w:rsidRPr="00B336B8" w:rsidRDefault="00A170D3" w:rsidP="00A170D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Адрес для почтовых отправлений: __________________________________</w:t>
      </w:r>
    </w:p>
    <w:p w:rsidR="00A170D3" w:rsidRPr="00B336B8" w:rsidRDefault="00A170D3" w:rsidP="00A170D3">
      <w:pPr>
        <w:tabs>
          <w:tab w:val="left" w:pos="284"/>
        </w:tabs>
        <w:spacing w:before="120" w:after="0" w:line="240" w:lineRule="auto"/>
        <w:jc w:val="both"/>
        <w:rPr>
          <w:rFonts w:ascii="Times New Roman" w:hAnsi="Times New Roman" w:cs="Times New Roman"/>
          <w:sz w:val="28"/>
          <w:szCs w:val="28"/>
        </w:rPr>
      </w:pPr>
      <w:r w:rsidRPr="00B336B8">
        <w:rPr>
          <w:rFonts w:ascii="Times New Roman" w:hAnsi="Times New Roman" w:cs="Times New Roman"/>
          <w:sz w:val="28"/>
          <w:szCs w:val="28"/>
        </w:rPr>
        <w:t>Телефон:__________________________________________________________</w:t>
      </w:r>
    </w:p>
    <w:p w:rsidR="00A170D3" w:rsidRPr="00B336B8" w:rsidRDefault="00A170D3" w:rsidP="00A170D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Адрес электронной почты: _________________________________________</w:t>
      </w:r>
    </w:p>
    <w:p w:rsidR="00A170D3" w:rsidRPr="00B336B8" w:rsidRDefault="00A170D3" w:rsidP="00A170D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sidRPr="00B336B8">
        <w:rPr>
          <w:rFonts w:ascii="Times New Roman" w:hAnsi="Times New Roman" w:cs="Times New Roman"/>
          <w:sz w:val="28"/>
          <w:szCs w:val="28"/>
        </w:rPr>
        <w:lastRenderedPageBreak/>
        <w:t>Учредители (</w:t>
      </w:r>
      <w:r w:rsidRPr="00B336B8">
        <w:rPr>
          <w:rFonts w:ascii="Times New Roman" w:hAnsi="Times New Roman" w:cs="Times New Roman"/>
          <w:i/>
          <w:sz w:val="24"/>
          <w:szCs w:val="24"/>
          <w:u w:val="single"/>
        </w:rPr>
        <w:t>полное наименование юридического лица и его организационно правовая форма</w:t>
      </w:r>
      <w:r w:rsidRPr="00B336B8">
        <w:rPr>
          <w:rFonts w:ascii="Times New Roman" w:hAnsi="Times New Roman" w:cs="Times New Roman"/>
          <w:sz w:val="28"/>
          <w:szCs w:val="28"/>
        </w:rPr>
        <w:t xml:space="preserve"> (</w:t>
      </w:r>
      <w:r w:rsidRPr="00B336B8">
        <w:rPr>
          <w:rFonts w:ascii="Times New Roman" w:hAnsi="Times New Roman" w:cs="Times New Roman"/>
          <w:i/>
          <w:sz w:val="24"/>
          <w:szCs w:val="24"/>
          <w:u w:val="single"/>
        </w:rPr>
        <w:t>или ФИО для учредителя – физического лица</w:t>
      </w:r>
      <w:r w:rsidRPr="00B336B8">
        <w:rPr>
          <w:rFonts w:ascii="Times New Roman" w:hAnsi="Times New Roman" w:cs="Times New Roman"/>
          <w:sz w:val="28"/>
          <w:szCs w:val="28"/>
        </w:rPr>
        <w:t>)/ ИНН</w:t>
      </w:r>
      <w:r w:rsidRPr="00B336B8">
        <w:rPr>
          <w:rStyle w:val="af"/>
          <w:rFonts w:ascii="Times New Roman" w:hAnsi="Times New Roman" w:cs="Times New Roman"/>
          <w:sz w:val="28"/>
          <w:szCs w:val="28"/>
        </w:rPr>
        <w:footnoteReference w:id="2"/>
      </w:r>
      <w:r w:rsidRPr="00B336B8">
        <w:rPr>
          <w:rFonts w:ascii="Times New Roman" w:hAnsi="Times New Roman" w:cs="Times New Roman"/>
          <w:sz w:val="28"/>
          <w:szCs w:val="28"/>
        </w:rPr>
        <w:t>:</w:t>
      </w:r>
      <w:proofErr w:type="gramEnd"/>
    </w:p>
    <w:p w:rsidR="00A170D3" w:rsidRPr="00B336B8" w:rsidRDefault="00A170D3" w:rsidP="00A170D3">
      <w:pPr>
        <w:spacing w:after="120" w:line="240" w:lineRule="auto"/>
        <w:jc w:val="both"/>
        <w:rPr>
          <w:rFonts w:ascii="Times New Roman" w:hAnsi="Times New Roman" w:cs="Times New Roman"/>
          <w:sz w:val="28"/>
          <w:szCs w:val="28"/>
        </w:rPr>
      </w:pPr>
      <w:r w:rsidRPr="00B336B8">
        <w:rPr>
          <w:rFonts w:ascii="Times New Roman" w:hAnsi="Times New Roman" w:cs="Times New Roman"/>
          <w:sz w:val="28"/>
          <w:szCs w:val="28"/>
        </w:rPr>
        <w:t>а) __________________________________/ИНН___________________________,</w:t>
      </w:r>
    </w:p>
    <w:p w:rsidR="00A170D3" w:rsidRPr="00B336B8" w:rsidRDefault="00A170D3" w:rsidP="00A170D3">
      <w:pPr>
        <w:spacing w:after="120" w:line="240" w:lineRule="auto"/>
        <w:jc w:val="both"/>
        <w:rPr>
          <w:rFonts w:ascii="Times New Roman" w:hAnsi="Times New Roman" w:cs="Times New Roman"/>
          <w:sz w:val="28"/>
          <w:szCs w:val="28"/>
        </w:rPr>
      </w:pPr>
      <w:r w:rsidRPr="00B336B8">
        <w:rPr>
          <w:rFonts w:ascii="Times New Roman" w:hAnsi="Times New Roman" w:cs="Times New Roman"/>
          <w:sz w:val="28"/>
          <w:szCs w:val="28"/>
        </w:rPr>
        <w:t>б) ________________________________/ИНН __________________________,</w:t>
      </w:r>
    </w:p>
    <w:p w:rsidR="00A170D3" w:rsidRPr="00B336B8" w:rsidRDefault="00A170D3" w:rsidP="00A170D3">
      <w:pPr>
        <w:spacing w:after="120" w:line="240" w:lineRule="auto"/>
        <w:jc w:val="both"/>
        <w:rPr>
          <w:rFonts w:ascii="Times New Roman" w:hAnsi="Times New Roman" w:cs="Times New Roman"/>
          <w:sz w:val="28"/>
          <w:szCs w:val="28"/>
        </w:rPr>
      </w:pPr>
      <w:r w:rsidRPr="00B336B8">
        <w:rPr>
          <w:rFonts w:ascii="Times New Roman" w:hAnsi="Times New Roman" w:cs="Times New Roman"/>
          <w:sz w:val="28"/>
          <w:szCs w:val="28"/>
        </w:rPr>
        <w:t>в) __________________________________/ИНН___________________________.</w:t>
      </w:r>
    </w:p>
    <w:p w:rsidR="00A170D3" w:rsidRPr="00B336B8" w:rsidRDefault="00A170D3" w:rsidP="00A170D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ФИО членов коллегиального исполнительного органа/ ИНН</w:t>
      </w:r>
      <w:r w:rsidRPr="00B336B8">
        <w:rPr>
          <w:rStyle w:val="af"/>
          <w:rFonts w:ascii="Times New Roman" w:hAnsi="Times New Roman" w:cs="Times New Roman"/>
          <w:sz w:val="28"/>
          <w:szCs w:val="28"/>
        </w:rPr>
        <w:footnoteReference w:id="3"/>
      </w:r>
      <w:r w:rsidRPr="00B336B8">
        <w:rPr>
          <w:rFonts w:ascii="Times New Roman" w:hAnsi="Times New Roman" w:cs="Times New Roman"/>
          <w:sz w:val="28"/>
          <w:szCs w:val="28"/>
        </w:rPr>
        <w:t>:</w:t>
      </w:r>
    </w:p>
    <w:p w:rsidR="00A170D3" w:rsidRPr="00B336B8" w:rsidRDefault="00A170D3" w:rsidP="00A170D3">
      <w:pPr>
        <w:spacing w:after="120" w:line="240" w:lineRule="auto"/>
        <w:rPr>
          <w:rFonts w:ascii="Times New Roman" w:hAnsi="Times New Roman" w:cs="Times New Roman"/>
          <w:sz w:val="28"/>
          <w:szCs w:val="28"/>
        </w:rPr>
      </w:pPr>
      <w:r w:rsidRPr="00B336B8">
        <w:rPr>
          <w:rFonts w:ascii="Times New Roman" w:hAnsi="Times New Roman" w:cs="Times New Roman"/>
          <w:sz w:val="28"/>
          <w:szCs w:val="28"/>
        </w:rPr>
        <w:t>а) __________________________________/ИНН___________________________,</w:t>
      </w:r>
    </w:p>
    <w:p w:rsidR="00A170D3" w:rsidRPr="00B336B8" w:rsidRDefault="00A170D3" w:rsidP="00A170D3">
      <w:pPr>
        <w:spacing w:after="120" w:line="240" w:lineRule="auto"/>
        <w:rPr>
          <w:rFonts w:ascii="Times New Roman" w:hAnsi="Times New Roman" w:cs="Times New Roman"/>
          <w:sz w:val="28"/>
          <w:szCs w:val="28"/>
        </w:rPr>
      </w:pPr>
      <w:r w:rsidRPr="00B336B8">
        <w:rPr>
          <w:rFonts w:ascii="Times New Roman" w:hAnsi="Times New Roman" w:cs="Times New Roman"/>
          <w:sz w:val="28"/>
          <w:szCs w:val="28"/>
        </w:rPr>
        <w:t>б) ________________________________/ИНН __________________________,</w:t>
      </w:r>
    </w:p>
    <w:p w:rsidR="00A170D3" w:rsidRPr="00B336B8" w:rsidRDefault="00A170D3" w:rsidP="00A170D3">
      <w:pPr>
        <w:spacing w:after="120" w:line="240" w:lineRule="auto"/>
        <w:rPr>
          <w:rFonts w:ascii="Times New Roman" w:hAnsi="Times New Roman" w:cs="Times New Roman"/>
          <w:sz w:val="28"/>
          <w:szCs w:val="28"/>
        </w:rPr>
      </w:pPr>
      <w:r w:rsidRPr="00B336B8">
        <w:rPr>
          <w:rFonts w:ascii="Times New Roman" w:hAnsi="Times New Roman" w:cs="Times New Roman"/>
          <w:sz w:val="28"/>
          <w:szCs w:val="28"/>
        </w:rPr>
        <w:t>в) ________________________________/ИНН_____________________________.</w:t>
      </w:r>
    </w:p>
    <w:p w:rsidR="00A170D3" w:rsidRPr="00B336B8" w:rsidRDefault="00A170D3" w:rsidP="00A170D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ФИО единоличного исполнительного органа/ ИНН</w:t>
      </w:r>
      <w:r w:rsidRPr="00B336B8">
        <w:rPr>
          <w:rStyle w:val="af"/>
          <w:rFonts w:ascii="Times New Roman" w:hAnsi="Times New Roman" w:cs="Times New Roman"/>
          <w:sz w:val="28"/>
          <w:szCs w:val="28"/>
        </w:rPr>
        <w:footnoteReference w:id="4"/>
      </w:r>
      <w:r w:rsidRPr="00B336B8">
        <w:rPr>
          <w:rFonts w:ascii="Times New Roman" w:hAnsi="Times New Roman" w:cs="Times New Roman"/>
          <w:sz w:val="28"/>
          <w:szCs w:val="28"/>
        </w:rPr>
        <w:t>:</w:t>
      </w:r>
    </w:p>
    <w:p w:rsidR="00A170D3" w:rsidRPr="00B336B8" w:rsidRDefault="00A170D3" w:rsidP="00A170D3">
      <w:pPr>
        <w:spacing w:line="240" w:lineRule="auto"/>
        <w:rPr>
          <w:rFonts w:ascii="Times New Roman" w:hAnsi="Times New Roman" w:cs="Times New Roman"/>
          <w:sz w:val="28"/>
          <w:szCs w:val="28"/>
        </w:rPr>
      </w:pPr>
      <w:r w:rsidRPr="00B336B8">
        <w:rPr>
          <w:rFonts w:ascii="Times New Roman" w:hAnsi="Times New Roman" w:cs="Times New Roman"/>
          <w:sz w:val="28"/>
          <w:szCs w:val="28"/>
        </w:rPr>
        <w:t>________________________________/ИНН_____________________________.</w:t>
      </w:r>
    </w:p>
    <w:p w:rsidR="00A170D3" w:rsidRPr="00B336B8" w:rsidRDefault="00A170D3" w:rsidP="00A170D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ФИО лиц, уполномоченных действовать от имени участника предварительного отбора:</w:t>
      </w:r>
    </w:p>
    <w:p w:rsidR="00A170D3" w:rsidRPr="00B336B8" w:rsidRDefault="00A170D3" w:rsidP="00A170D3">
      <w:pPr>
        <w:pStyle w:val="a4"/>
        <w:tabs>
          <w:tab w:val="left" w:pos="284"/>
        </w:tabs>
        <w:spacing w:after="120" w:line="240" w:lineRule="auto"/>
        <w:ind w:left="0"/>
        <w:contextualSpacing w:val="0"/>
        <w:rPr>
          <w:rFonts w:ascii="Times New Roman" w:hAnsi="Times New Roman" w:cs="Times New Roman"/>
          <w:sz w:val="28"/>
          <w:szCs w:val="28"/>
        </w:rPr>
      </w:pPr>
      <w:r w:rsidRPr="00B336B8">
        <w:rPr>
          <w:rFonts w:ascii="Times New Roman" w:hAnsi="Times New Roman" w:cs="Times New Roman"/>
          <w:sz w:val="28"/>
          <w:szCs w:val="28"/>
        </w:rPr>
        <w:t>а) ____________________________________________;</w:t>
      </w:r>
    </w:p>
    <w:p w:rsidR="00A170D3" w:rsidRPr="00B336B8" w:rsidRDefault="00A170D3" w:rsidP="00A170D3">
      <w:pPr>
        <w:pStyle w:val="a4"/>
        <w:tabs>
          <w:tab w:val="left" w:pos="284"/>
        </w:tabs>
        <w:spacing w:after="120" w:line="240" w:lineRule="auto"/>
        <w:ind w:left="0"/>
        <w:contextualSpacing w:val="0"/>
        <w:rPr>
          <w:rFonts w:ascii="Times New Roman" w:hAnsi="Times New Roman" w:cs="Times New Roman"/>
          <w:sz w:val="28"/>
          <w:szCs w:val="28"/>
        </w:rPr>
      </w:pPr>
      <w:r w:rsidRPr="00B336B8">
        <w:rPr>
          <w:rFonts w:ascii="Times New Roman" w:hAnsi="Times New Roman" w:cs="Times New Roman"/>
          <w:sz w:val="28"/>
          <w:szCs w:val="28"/>
        </w:rPr>
        <w:t>б) ____________________________________________;</w:t>
      </w:r>
    </w:p>
    <w:p w:rsidR="00A170D3" w:rsidRPr="00B336B8" w:rsidRDefault="00A170D3" w:rsidP="00A170D3">
      <w:pPr>
        <w:pStyle w:val="a4"/>
        <w:tabs>
          <w:tab w:val="left" w:pos="284"/>
        </w:tabs>
        <w:spacing w:after="120" w:line="240" w:lineRule="auto"/>
        <w:ind w:left="0"/>
        <w:contextualSpacing w:val="0"/>
        <w:rPr>
          <w:rFonts w:ascii="Times New Roman" w:hAnsi="Times New Roman" w:cs="Times New Roman"/>
          <w:sz w:val="28"/>
          <w:szCs w:val="28"/>
        </w:rPr>
      </w:pPr>
      <w:r w:rsidRPr="00B336B8">
        <w:rPr>
          <w:rFonts w:ascii="Times New Roman" w:hAnsi="Times New Roman" w:cs="Times New Roman"/>
          <w:sz w:val="28"/>
          <w:szCs w:val="28"/>
        </w:rPr>
        <w:t>в) ____________________________________________;</w:t>
      </w:r>
    </w:p>
    <w:p w:rsidR="00A170D3" w:rsidRPr="00B336B8" w:rsidRDefault="00A170D3" w:rsidP="00A170D3">
      <w:pPr>
        <w:pStyle w:val="a4"/>
        <w:tabs>
          <w:tab w:val="left" w:pos="284"/>
        </w:tabs>
        <w:spacing w:after="120" w:line="240" w:lineRule="auto"/>
        <w:ind w:left="0"/>
        <w:contextualSpacing w:val="0"/>
        <w:rPr>
          <w:rFonts w:ascii="Times New Roman" w:hAnsi="Times New Roman" w:cs="Times New Roman"/>
          <w:sz w:val="28"/>
          <w:szCs w:val="28"/>
        </w:rPr>
      </w:pPr>
      <w:r w:rsidRPr="00B336B8">
        <w:rPr>
          <w:rFonts w:ascii="Times New Roman" w:hAnsi="Times New Roman" w:cs="Times New Roman"/>
          <w:sz w:val="28"/>
          <w:szCs w:val="28"/>
        </w:rPr>
        <w:t>г) ____________________________________________;</w:t>
      </w:r>
    </w:p>
    <w:p w:rsidR="00A170D3" w:rsidRPr="00B336B8" w:rsidRDefault="00A170D3" w:rsidP="00A170D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Настоящи</w:t>
      </w:r>
      <w:proofErr w:type="gramStart"/>
      <w:r w:rsidRPr="00B336B8">
        <w:rPr>
          <w:rFonts w:ascii="Times New Roman" w:hAnsi="Times New Roman" w:cs="Times New Roman"/>
          <w:sz w:val="28"/>
          <w:szCs w:val="28"/>
        </w:rPr>
        <w:t>м</w:t>
      </w:r>
      <w:r w:rsidRPr="00B336B8">
        <w:rPr>
          <w:rFonts w:ascii="Times New Roman" w:hAnsi="Times New Roman" w:cs="Times New Roman"/>
          <w:i/>
          <w:sz w:val="24"/>
          <w:szCs w:val="24"/>
          <w:u w:val="single"/>
        </w:rPr>
        <w:t>(</w:t>
      </w:r>
      <w:proofErr w:type="gramEnd"/>
      <w:r w:rsidRPr="00B336B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индивидуального предпринимателя) </w:t>
      </w:r>
      <w:r w:rsidRPr="00B336B8">
        <w:rPr>
          <w:rFonts w:ascii="Times New Roman" w:hAnsi="Times New Roman" w:cs="Times New Roman"/>
          <w:sz w:val="28"/>
          <w:szCs w:val="28"/>
        </w:rPr>
        <w:t>подтверждает соответствие требованиям, установленным в Документации о проведении предварительного отбора.</w:t>
      </w:r>
    </w:p>
    <w:p w:rsidR="00A170D3" w:rsidRPr="00B336B8" w:rsidRDefault="00A170D3" w:rsidP="00A170D3">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A170D3" w:rsidRPr="00B336B8" w:rsidRDefault="00A170D3" w:rsidP="00A170D3">
      <w:pPr>
        <w:tabs>
          <w:tab w:val="left" w:pos="1134"/>
        </w:tabs>
        <w:spacing w:after="0" w:line="240" w:lineRule="auto"/>
        <w:jc w:val="both"/>
        <w:rPr>
          <w:rFonts w:ascii="Times New Roman" w:hAnsi="Times New Roman" w:cs="Times New Roman"/>
          <w:sz w:val="24"/>
          <w:szCs w:val="24"/>
        </w:rPr>
      </w:pPr>
      <w:r w:rsidRPr="00B336B8">
        <w:rPr>
          <w:rFonts w:ascii="Times New Roman" w:hAnsi="Times New Roman" w:cs="Times New Roman"/>
          <w:sz w:val="28"/>
          <w:szCs w:val="28"/>
        </w:rPr>
        <w:t xml:space="preserve">Приложения: </w:t>
      </w:r>
      <w:r w:rsidRPr="00B336B8">
        <w:rPr>
          <w:rFonts w:ascii="Times New Roman" w:hAnsi="Times New Roman" w:cs="Times New Roman"/>
          <w:i/>
          <w:sz w:val="24"/>
          <w:szCs w:val="24"/>
          <w:u w:val="single"/>
        </w:rPr>
        <w:t xml:space="preserve">(указываются перечень прилагаемых документов, перечисленных в пункте 4 раздела </w:t>
      </w:r>
      <w:r w:rsidRPr="00B336B8">
        <w:rPr>
          <w:rFonts w:ascii="Times New Roman" w:hAnsi="Times New Roman" w:cs="Times New Roman"/>
          <w:i/>
          <w:sz w:val="24"/>
          <w:szCs w:val="24"/>
          <w:u w:val="single"/>
          <w:lang w:val="en-US"/>
        </w:rPr>
        <w:t>VI</w:t>
      </w:r>
      <w:r w:rsidRPr="00B336B8">
        <w:rPr>
          <w:rFonts w:ascii="Times New Roman" w:hAnsi="Times New Roman" w:cs="Times New Roman"/>
          <w:i/>
          <w:sz w:val="24"/>
          <w:szCs w:val="24"/>
          <w:u w:val="single"/>
        </w:rPr>
        <w:t xml:space="preserve"> Документации о проведении предварительного отбора) </w:t>
      </w:r>
    </w:p>
    <w:p w:rsidR="00A170D3" w:rsidRPr="00B336B8" w:rsidRDefault="00A170D3" w:rsidP="00A170D3">
      <w:pPr>
        <w:spacing w:after="0" w:line="240" w:lineRule="auto"/>
        <w:rPr>
          <w:rFonts w:ascii="Times New Roman" w:hAnsi="Times New Roman" w:cs="Times New Roman"/>
          <w:i/>
          <w:sz w:val="28"/>
          <w:szCs w:val="28"/>
        </w:rPr>
      </w:pPr>
    </w:p>
    <w:p w:rsidR="00A170D3" w:rsidRPr="00B336B8" w:rsidRDefault="00A170D3" w:rsidP="00A170D3">
      <w:pPr>
        <w:spacing w:after="0" w:line="240" w:lineRule="auto"/>
        <w:ind w:left="6379"/>
        <w:jc w:val="right"/>
        <w:rPr>
          <w:rFonts w:ascii="Times New Roman" w:hAnsi="Times New Roman" w:cs="Times New Roman"/>
          <w:sz w:val="20"/>
          <w:szCs w:val="20"/>
        </w:rPr>
      </w:pPr>
    </w:p>
    <w:p w:rsidR="00A170D3" w:rsidRPr="00B336B8" w:rsidRDefault="00A170D3" w:rsidP="00A170D3">
      <w:pPr>
        <w:spacing w:after="0" w:line="240" w:lineRule="auto"/>
        <w:ind w:left="6379"/>
        <w:jc w:val="right"/>
        <w:rPr>
          <w:rFonts w:ascii="Times New Roman" w:hAnsi="Times New Roman" w:cs="Times New Roman"/>
          <w:sz w:val="20"/>
          <w:szCs w:val="20"/>
        </w:rPr>
      </w:pPr>
    </w:p>
    <w:p w:rsidR="00A170D3" w:rsidRPr="00B336B8" w:rsidRDefault="00A170D3" w:rsidP="00A170D3">
      <w:pPr>
        <w:spacing w:after="0" w:line="240" w:lineRule="auto"/>
        <w:ind w:left="6379"/>
        <w:jc w:val="right"/>
        <w:rPr>
          <w:rFonts w:ascii="Times New Roman" w:hAnsi="Times New Roman" w:cs="Times New Roman"/>
          <w:sz w:val="20"/>
          <w:szCs w:val="20"/>
        </w:rPr>
      </w:pPr>
    </w:p>
    <w:p w:rsidR="00A170D3" w:rsidRPr="00B336B8" w:rsidRDefault="00A170D3" w:rsidP="00A170D3">
      <w:pPr>
        <w:spacing w:after="0" w:line="240" w:lineRule="auto"/>
        <w:ind w:left="6379"/>
        <w:jc w:val="right"/>
        <w:rPr>
          <w:rFonts w:ascii="Times New Roman" w:hAnsi="Times New Roman" w:cs="Times New Roman"/>
          <w:sz w:val="20"/>
          <w:szCs w:val="20"/>
        </w:rPr>
      </w:pPr>
    </w:p>
    <w:p w:rsidR="00A170D3" w:rsidRPr="00B336B8" w:rsidRDefault="00A170D3" w:rsidP="00A170D3">
      <w:pPr>
        <w:spacing w:after="0" w:line="240" w:lineRule="auto"/>
        <w:ind w:left="6379"/>
        <w:jc w:val="right"/>
        <w:rPr>
          <w:rFonts w:ascii="Times New Roman" w:hAnsi="Times New Roman" w:cs="Times New Roman"/>
          <w:sz w:val="20"/>
          <w:szCs w:val="20"/>
        </w:rPr>
      </w:pPr>
    </w:p>
    <w:p w:rsidR="00A170D3" w:rsidRPr="00B336B8" w:rsidRDefault="00A170D3" w:rsidP="00A170D3">
      <w:pPr>
        <w:spacing w:after="0" w:line="240" w:lineRule="auto"/>
        <w:ind w:left="6379"/>
        <w:jc w:val="right"/>
        <w:rPr>
          <w:rFonts w:ascii="Times New Roman" w:hAnsi="Times New Roman" w:cs="Times New Roman"/>
          <w:sz w:val="20"/>
          <w:szCs w:val="20"/>
        </w:rPr>
      </w:pPr>
    </w:p>
    <w:p w:rsidR="00A170D3" w:rsidRPr="00B336B8" w:rsidRDefault="00A170D3" w:rsidP="00A170D3">
      <w:pPr>
        <w:spacing w:after="0" w:line="240" w:lineRule="auto"/>
        <w:ind w:left="6379"/>
        <w:jc w:val="right"/>
        <w:rPr>
          <w:rFonts w:ascii="Times New Roman" w:hAnsi="Times New Roman" w:cs="Times New Roman"/>
          <w:sz w:val="20"/>
          <w:szCs w:val="20"/>
        </w:rPr>
      </w:pPr>
    </w:p>
    <w:p w:rsidR="00A170D3" w:rsidRPr="00B336B8" w:rsidRDefault="00A170D3" w:rsidP="00A170D3">
      <w:pPr>
        <w:spacing w:after="0" w:line="240" w:lineRule="auto"/>
        <w:ind w:left="6379"/>
        <w:jc w:val="right"/>
        <w:rPr>
          <w:rFonts w:ascii="Times New Roman" w:hAnsi="Times New Roman" w:cs="Times New Roman"/>
          <w:sz w:val="20"/>
          <w:szCs w:val="20"/>
        </w:rPr>
      </w:pPr>
    </w:p>
    <w:p w:rsidR="00A170D3" w:rsidRPr="00B336B8" w:rsidRDefault="00A170D3" w:rsidP="00A170D3">
      <w:pPr>
        <w:spacing w:after="0" w:line="240" w:lineRule="auto"/>
        <w:ind w:left="6379"/>
        <w:jc w:val="right"/>
        <w:rPr>
          <w:rFonts w:ascii="Times New Roman" w:hAnsi="Times New Roman" w:cs="Times New Roman"/>
          <w:sz w:val="20"/>
          <w:szCs w:val="20"/>
        </w:rPr>
      </w:pPr>
    </w:p>
    <w:p w:rsidR="00A170D3" w:rsidRDefault="00A170D3" w:rsidP="00A170D3">
      <w:pPr>
        <w:spacing w:after="0" w:line="240" w:lineRule="auto"/>
        <w:ind w:left="6379"/>
        <w:jc w:val="right"/>
        <w:rPr>
          <w:rFonts w:ascii="Times New Roman" w:hAnsi="Times New Roman" w:cs="Times New Roman"/>
          <w:sz w:val="20"/>
          <w:szCs w:val="20"/>
        </w:rPr>
      </w:pPr>
    </w:p>
    <w:p w:rsidR="00A170D3" w:rsidRDefault="00A170D3" w:rsidP="00A170D3">
      <w:pPr>
        <w:spacing w:after="0" w:line="240" w:lineRule="auto"/>
        <w:ind w:left="6379"/>
        <w:jc w:val="right"/>
        <w:rPr>
          <w:rFonts w:ascii="Times New Roman" w:hAnsi="Times New Roman" w:cs="Times New Roman"/>
          <w:sz w:val="20"/>
          <w:szCs w:val="20"/>
        </w:rPr>
      </w:pPr>
    </w:p>
    <w:p w:rsidR="00A170D3" w:rsidRDefault="00A170D3" w:rsidP="00A170D3">
      <w:pPr>
        <w:spacing w:after="0" w:line="240" w:lineRule="auto"/>
        <w:ind w:left="6379"/>
        <w:jc w:val="right"/>
        <w:rPr>
          <w:rFonts w:ascii="Times New Roman" w:hAnsi="Times New Roman" w:cs="Times New Roman"/>
          <w:sz w:val="20"/>
          <w:szCs w:val="20"/>
        </w:rPr>
      </w:pPr>
    </w:p>
    <w:p w:rsidR="00A170D3" w:rsidRDefault="00A170D3" w:rsidP="00A170D3">
      <w:pPr>
        <w:spacing w:after="0" w:line="240" w:lineRule="auto"/>
        <w:ind w:left="6379"/>
        <w:jc w:val="right"/>
        <w:rPr>
          <w:rFonts w:ascii="Times New Roman" w:hAnsi="Times New Roman" w:cs="Times New Roman"/>
          <w:sz w:val="20"/>
          <w:szCs w:val="20"/>
        </w:rPr>
      </w:pPr>
    </w:p>
    <w:p w:rsidR="00A170D3" w:rsidRDefault="00A170D3" w:rsidP="00A170D3">
      <w:pPr>
        <w:spacing w:after="0" w:line="240" w:lineRule="auto"/>
        <w:ind w:left="6379"/>
        <w:jc w:val="right"/>
        <w:rPr>
          <w:rFonts w:ascii="Times New Roman" w:hAnsi="Times New Roman" w:cs="Times New Roman"/>
          <w:sz w:val="20"/>
          <w:szCs w:val="20"/>
        </w:rPr>
      </w:pPr>
    </w:p>
    <w:p w:rsidR="00A170D3" w:rsidRDefault="00A170D3" w:rsidP="00A170D3">
      <w:pPr>
        <w:spacing w:after="0" w:line="240" w:lineRule="auto"/>
        <w:ind w:left="6379"/>
        <w:jc w:val="right"/>
        <w:rPr>
          <w:rFonts w:ascii="Times New Roman" w:hAnsi="Times New Roman" w:cs="Times New Roman"/>
          <w:sz w:val="20"/>
          <w:szCs w:val="20"/>
        </w:rPr>
      </w:pPr>
    </w:p>
    <w:p w:rsidR="00A170D3" w:rsidRDefault="00A170D3" w:rsidP="00A170D3">
      <w:pPr>
        <w:spacing w:after="0" w:line="240" w:lineRule="auto"/>
        <w:ind w:left="6379"/>
        <w:jc w:val="right"/>
        <w:rPr>
          <w:rFonts w:ascii="Times New Roman" w:hAnsi="Times New Roman" w:cs="Times New Roman"/>
          <w:sz w:val="20"/>
          <w:szCs w:val="20"/>
        </w:rPr>
      </w:pPr>
    </w:p>
    <w:p w:rsidR="00A170D3" w:rsidRDefault="00A170D3" w:rsidP="00A170D3">
      <w:pPr>
        <w:spacing w:after="0" w:line="240" w:lineRule="auto"/>
        <w:ind w:left="6379"/>
        <w:jc w:val="right"/>
        <w:rPr>
          <w:rFonts w:ascii="Times New Roman" w:hAnsi="Times New Roman" w:cs="Times New Roman"/>
          <w:sz w:val="20"/>
          <w:szCs w:val="20"/>
        </w:rPr>
      </w:pPr>
    </w:p>
    <w:p w:rsidR="00A170D3" w:rsidRDefault="00A170D3" w:rsidP="00A170D3">
      <w:pPr>
        <w:spacing w:after="0" w:line="240" w:lineRule="auto"/>
        <w:ind w:left="6379"/>
        <w:jc w:val="right"/>
        <w:rPr>
          <w:rFonts w:ascii="Times New Roman" w:hAnsi="Times New Roman" w:cs="Times New Roman"/>
          <w:sz w:val="20"/>
          <w:szCs w:val="20"/>
        </w:rPr>
      </w:pPr>
    </w:p>
    <w:p w:rsidR="00A170D3" w:rsidRPr="00B336B8" w:rsidRDefault="00A170D3" w:rsidP="00A170D3">
      <w:pPr>
        <w:spacing w:after="0" w:line="240" w:lineRule="auto"/>
        <w:ind w:left="5812"/>
        <w:jc w:val="right"/>
        <w:rPr>
          <w:rFonts w:ascii="Times New Roman" w:hAnsi="Times New Roman" w:cs="Times New Roman"/>
          <w:sz w:val="24"/>
          <w:szCs w:val="24"/>
        </w:rPr>
      </w:pPr>
      <w:r w:rsidRPr="00B336B8">
        <w:rPr>
          <w:rFonts w:ascii="Times New Roman" w:hAnsi="Times New Roman" w:cs="Times New Roman"/>
          <w:sz w:val="24"/>
          <w:szCs w:val="24"/>
        </w:rPr>
        <w:lastRenderedPageBreak/>
        <w:t xml:space="preserve">Приложение № 2 </w:t>
      </w:r>
    </w:p>
    <w:p w:rsidR="00A170D3" w:rsidRPr="00B336B8" w:rsidRDefault="00A170D3" w:rsidP="00A170D3">
      <w:pPr>
        <w:spacing w:after="0" w:line="240" w:lineRule="auto"/>
        <w:ind w:left="5529"/>
        <w:jc w:val="right"/>
        <w:rPr>
          <w:rFonts w:ascii="Times New Roman" w:hAnsi="Times New Roman" w:cs="Times New Roman"/>
          <w:sz w:val="24"/>
          <w:szCs w:val="24"/>
        </w:rPr>
      </w:pPr>
      <w:r w:rsidRPr="00B336B8">
        <w:rPr>
          <w:rFonts w:ascii="Times New Roman" w:hAnsi="Times New Roman" w:cs="Times New Roman"/>
          <w:sz w:val="24"/>
          <w:szCs w:val="24"/>
        </w:rPr>
        <w:t>к документации о проведении предварительного отбора</w:t>
      </w:r>
    </w:p>
    <w:p w:rsidR="00A170D3" w:rsidRPr="00B336B8" w:rsidRDefault="00A170D3" w:rsidP="00A170D3">
      <w:pPr>
        <w:spacing w:after="0" w:line="240" w:lineRule="auto"/>
        <w:ind w:left="5529"/>
        <w:jc w:val="right"/>
        <w:rPr>
          <w:rFonts w:ascii="Times New Roman" w:hAnsi="Times New Roman" w:cs="Times New Roman"/>
          <w:sz w:val="24"/>
          <w:szCs w:val="24"/>
        </w:rPr>
      </w:pPr>
    </w:p>
    <w:p w:rsidR="00A170D3" w:rsidRPr="00B336B8" w:rsidRDefault="00A170D3" w:rsidP="00A170D3">
      <w:pPr>
        <w:tabs>
          <w:tab w:val="left" w:pos="1134"/>
        </w:tabs>
        <w:spacing w:before="120" w:after="0" w:line="240" w:lineRule="auto"/>
        <w:jc w:val="both"/>
        <w:rPr>
          <w:rFonts w:ascii="Times New Roman" w:hAnsi="Times New Roman" w:cs="Times New Roman"/>
          <w:sz w:val="24"/>
          <w:szCs w:val="24"/>
        </w:rPr>
      </w:pPr>
    </w:p>
    <w:p w:rsidR="00A170D3" w:rsidRPr="00B336B8" w:rsidRDefault="00A170D3" w:rsidP="00A170D3">
      <w:pPr>
        <w:spacing w:after="0" w:line="240" w:lineRule="auto"/>
        <w:jc w:val="center"/>
        <w:rPr>
          <w:rStyle w:val="a9"/>
          <w:rFonts w:ascii="Times New Roman" w:hAnsi="Times New Roman" w:cs="Times New Roman"/>
          <w:b/>
          <w:sz w:val="24"/>
          <w:szCs w:val="24"/>
        </w:rPr>
      </w:pPr>
      <w:r w:rsidRPr="00B336B8">
        <w:rPr>
          <w:rStyle w:val="a9"/>
          <w:rFonts w:ascii="Times New Roman" w:hAnsi="Times New Roman" w:cs="Times New Roman"/>
          <w:b/>
          <w:sz w:val="24"/>
          <w:szCs w:val="24"/>
        </w:rPr>
        <w:t xml:space="preserve">ФОРМА ШТАТНО-СПИСОЧНОГО СОСТАВА СОТРУДНИКОВ </w:t>
      </w:r>
    </w:p>
    <w:p w:rsidR="00A170D3" w:rsidRPr="00B336B8" w:rsidRDefault="00A170D3" w:rsidP="00A170D3">
      <w:pPr>
        <w:spacing w:after="120"/>
        <w:jc w:val="center"/>
        <w:rPr>
          <w:rFonts w:ascii="Times New Roman" w:eastAsia="Times New Roman" w:hAnsi="Times New Roman" w:cs="Times New Roman"/>
          <w:bCs/>
          <w:lang w:eastAsia="ru-RU"/>
        </w:rPr>
      </w:pPr>
    </w:p>
    <w:p w:rsidR="00A170D3" w:rsidRPr="00B336B8" w:rsidRDefault="00A170D3" w:rsidP="00A170D3">
      <w:pPr>
        <w:overflowPunct w:val="0"/>
        <w:autoSpaceDE w:val="0"/>
        <w:autoSpaceDN w:val="0"/>
        <w:adjustRightInd w:val="0"/>
        <w:jc w:val="both"/>
        <w:rPr>
          <w:rFonts w:ascii="Times New Roman" w:eastAsia="Times New Roman" w:hAnsi="Times New Roman" w:cs="Times New Roman"/>
          <w:bCs/>
          <w:lang w:eastAsia="ru-RU"/>
        </w:rPr>
      </w:pPr>
      <w:r w:rsidRPr="00B336B8">
        <w:rPr>
          <w:rFonts w:ascii="Times New Roman" w:eastAsia="Times New Roman" w:hAnsi="Times New Roman" w:cs="Times New Roman"/>
          <w:bCs/>
          <w:sz w:val="28"/>
          <w:szCs w:val="28"/>
          <w:lang w:eastAsia="ru-RU"/>
        </w:rPr>
        <w:t>Участник предварительного отбора подрядных организаций</w:t>
      </w:r>
      <w:proofErr w:type="gramStart"/>
      <w:r w:rsidRPr="00B336B8">
        <w:rPr>
          <w:rFonts w:ascii="Times New Roman" w:eastAsia="Times New Roman" w:hAnsi="Times New Roman" w:cs="Times New Roman"/>
          <w:bCs/>
          <w:lang w:eastAsia="ru-RU"/>
        </w:rPr>
        <w:t>:</w:t>
      </w:r>
      <w:r w:rsidRPr="00B336B8">
        <w:rPr>
          <w:rFonts w:ascii="Times New Roman" w:eastAsia="Times New Roman" w:hAnsi="Times New Roman" w:cs="Times New Roman"/>
          <w:bCs/>
          <w:i/>
          <w:sz w:val="20"/>
          <w:szCs w:val="20"/>
          <w:u w:val="single"/>
          <w:lang w:eastAsia="ru-RU"/>
        </w:rPr>
        <w:t>(</w:t>
      </w:r>
      <w:proofErr w:type="gramEnd"/>
      <w:r w:rsidRPr="00B336B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B336B8">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A170D3" w:rsidRPr="00B336B8" w:rsidTr="00C8696D">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A170D3" w:rsidRPr="00B336B8" w:rsidRDefault="00A170D3" w:rsidP="00C8696D">
            <w:pPr>
              <w:ind w:left="-113" w:firstLine="43"/>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 xml:space="preserve">№ </w:t>
            </w:r>
            <w:proofErr w:type="spellStart"/>
            <w:proofErr w:type="gramStart"/>
            <w:r w:rsidRPr="00B336B8">
              <w:rPr>
                <w:rFonts w:ascii="Times New Roman" w:eastAsia="Times New Roman" w:hAnsi="Times New Roman" w:cs="Times New Roman"/>
                <w:sz w:val="24"/>
                <w:szCs w:val="24"/>
                <w:lang w:eastAsia="ru-RU"/>
              </w:rPr>
              <w:t>п</w:t>
            </w:r>
            <w:proofErr w:type="spellEnd"/>
            <w:proofErr w:type="gramEnd"/>
            <w:r w:rsidRPr="00B336B8">
              <w:rPr>
                <w:rFonts w:ascii="Times New Roman" w:eastAsia="Times New Roman" w:hAnsi="Times New Roman" w:cs="Times New Roman"/>
                <w:sz w:val="24"/>
                <w:szCs w:val="24"/>
                <w:lang w:eastAsia="ru-RU"/>
              </w:rPr>
              <w:t>/</w:t>
            </w:r>
            <w:proofErr w:type="spellStart"/>
            <w:r w:rsidRPr="00B336B8">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A170D3" w:rsidRPr="00B336B8" w:rsidRDefault="00A170D3" w:rsidP="00C8696D">
            <w:pPr>
              <w:ind w:right="-37"/>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Фамилия, имя, отчест</w:t>
            </w:r>
            <w:r w:rsidRPr="00B336B8">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A170D3" w:rsidRPr="00B336B8" w:rsidRDefault="00A170D3" w:rsidP="00C8696D">
            <w:pPr>
              <w:ind w:left="-28" w:right="-37"/>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A170D3" w:rsidRPr="00B336B8" w:rsidRDefault="00A170D3" w:rsidP="00C8696D">
            <w:pPr>
              <w:ind w:right="-37"/>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A170D3" w:rsidRPr="00B336B8" w:rsidRDefault="00A170D3" w:rsidP="00C8696D">
            <w:pPr>
              <w:ind w:left="103" w:right="102"/>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Стаж работы в дан</w:t>
            </w:r>
            <w:r w:rsidRPr="00B336B8">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A170D3" w:rsidRPr="00B336B8" w:rsidRDefault="00A170D3" w:rsidP="00C8696D">
            <w:pPr>
              <w:ind w:left="103" w:right="-37"/>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A170D3" w:rsidRPr="00B336B8" w:rsidTr="00C8696D">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A170D3" w:rsidRPr="00B336B8" w:rsidRDefault="00A170D3" w:rsidP="00C8696D">
            <w:pPr>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A170D3" w:rsidRPr="00B336B8" w:rsidRDefault="00A170D3" w:rsidP="00C8696D">
            <w:pPr>
              <w:ind w:left="-193" w:right="-37"/>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A170D3" w:rsidRPr="00B336B8" w:rsidRDefault="00A170D3" w:rsidP="00C8696D">
            <w:pPr>
              <w:ind w:left="-28" w:right="-37"/>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A170D3" w:rsidRPr="00B336B8" w:rsidRDefault="00A170D3" w:rsidP="00C8696D">
            <w:pPr>
              <w:ind w:right="-37"/>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A170D3" w:rsidRPr="00B336B8" w:rsidRDefault="00A170D3" w:rsidP="00C8696D">
            <w:pPr>
              <w:ind w:left="103" w:right="-37"/>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A170D3" w:rsidRPr="00B336B8" w:rsidRDefault="00A170D3" w:rsidP="00C8696D">
            <w:pPr>
              <w:ind w:left="103" w:right="-37"/>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6</w:t>
            </w:r>
          </w:p>
        </w:tc>
      </w:tr>
      <w:tr w:rsidR="00A170D3" w:rsidRPr="00B336B8" w:rsidTr="00C8696D">
        <w:tc>
          <w:tcPr>
            <w:tcW w:w="680" w:type="dxa"/>
            <w:tcBorders>
              <w:top w:val="single" w:sz="6" w:space="0" w:color="auto"/>
              <w:left w:val="single" w:sz="6" w:space="0" w:color="auto"/>
              <w:bottom w:val="single" w:sz="6" w:space="0" w:color="auto"/>
              <w:right w:val="single" w:sz="6" w:space="0" w:color="auto"/>
            </w:tcBorders>
            <w:shd w:val="clear" w:color="auto" w:fill="FFFFFF"/>
          </w:tcPr>
          <w:p w:rsidR="00A170D3" w:rsidRPr="00B336B8" w:rsidRDefault="00A170D3" w:rsidP="00C8696D">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A170D3" w:rsidRPr="00B336B8" w:rsidRDefault="00A170D3" w:rsidP="00C8696D">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170D3" w:rsidRPr="00B336B8" w:rsidRDefault="00A170D3" w:rsidP="00C8696D">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170D3" w:rsidRPr="00B336B8" w:rsidRDefault="00A170D3" w:rsidP="00C8696D">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A170D3" w:rsidRPr="00B336B8" w:rsidRDefault="00A170D3" w:rsidP="00C8696D">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A170D3" w:rsidRPr="00B336B8" w:rsidRDefault="00A170D3" w:rsidP="00C8696D">
            <w:pPr>
              <w:shd w:val="clear" w:color="auto" w:fill="FFFFFF"/>
              <w:ind w:left="-284" w:right="-37"/>
              <w:rPr>
                <w:rFonts w:ascii="Times New Roman" w:eastAsia="Times New Roman" w:hAnsi="Times New Roman" w:cs="Times New Roman"/>
                <w:sz w:val="20"/>
                <w:szCs w:val="20"/>
                <w:lang w:eastAsia="ru-RU"/>
              </w:rPr>
            </w:pPr>
          </w:p>
        </w:tc>
      </w:tr>
    </w:tbl>
    <w:p w:rsidR="00A170D3" w:rsidRPr="00B336B8" w:rsidRDefault="00A170D3" w:rsidP="00A170D3">
      <w:pPr>
        <w:shd w:val="clear" w:color="auto" w:fill="FFFFFF"/>
        <w:ind w:right="-37"/>
        <w:rPr>
          <w:rFonts w:ascii="Times New Roman" w:eastAsia="Times New Roman" w:hAnsi="Times New Roman" w:cs="Times New Roman"/>
          <w:sz w:val="20"/>
          <w:szCs w:val="20"/>
          <w:lang w:eastAsia="ru-RU"/>
        </w:rPr>
      </w:pPr>
    </w:p>
    <w:p w:rsidR="00A170D3" w:rsidRPr="00B336B8" w:rsidRDefault="00A170D3" w:rsidP="00A170D3">
      <w:pPr>
        <w:pStyle w:val="ConsPlusNormal"/>
        <w:ind w:left="-426"/>
        <w:jc w:val="both"/>
        <w:rPr>
          <w:rFonts w:ascii="Times New Roman" w:hAnsi="Times New Roman" w:cs="Times New Roman"/>
          <w:i/>
          <w:sz w:val="28"/>
          <w:szCs w:val="28"/>
        </w:rPr>
      </w:pPr>
      <w:r w:rsidRPr="00B336B8">
        <w:rPr>
          <w:rFonts w:ascii="Times New Roman" w:hAnsi="Times New Roman" w:cs="Times New Roman"/>
          <w:i/>
          <w:sz w:val="28"/>
          <w:szCs w:val="28"/>
        </w:rPr>
        <w:t>Примечание:</w:t>
      </w:r>
    </w:p>
    <w:p w:rsidR="00A170D3" w:rsidRPr="00B336B8" w:rsidRDefault="00A170D3" w:rsidP="00A170D3">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пункте «л» раздела </w:t>
      </w:r>
      <w:r w:rsidRPr="00B336B8">
        <w:rPr>
          <w:rFonts w:ascii="Times New Roman" w:hAnsi="Times New Roman" w:cs="Times New Roman"/>
          <w:i/>
          <w:sz w:val="24"/>
          <w:szCs w:val="24"/>
          <w:lang w:val="en-US"/>
        </w:rPr>
        <w:t>V </w:t>
      </w:r>
      <w:r w:rsidRPr="00B336B8">
        <w:rPr>
          <w:rFonts w:ascii="Times New Roman" w:hAnsi="Times New Roman" w:cs="Times New Roman"/>
          <w:i/>
          <w:sz w:val="24"/>
          <w:szCs w:val="24"/>
        </w:rPr>
        <w:t>Документации о проведении предварительного отбора.</w:t>
      </w:r>
    </w:p>
    <w:p w:rsidR="00A170D3" w:rsidRPr="00B336B8" w:rsidRDefault="00A170D3" w:rsidP="00A170D3">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Табличная форма включает в себя следующие данные:</w:t>
      </w:r>
    </w:p>
    <w:p w:rsidR="00A170D3" w:rsidRPr="00B336B8" w:rsidRDefault="00A170D3" w:rsidP="00A170D3">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xml:space="preserve">- в графе «№ </w:t>
      </w:r>
      <w:proofErr w:type="spellStart"/>
      <w:proofErr w:type="gramStart"/>
      <w:r w:rsidRPr="00B336B8">
        <w:rPr>
          <w:rFonts w:ascii="Times New Roman" w:hAnsi="Times New Roman" w:cs="Times New Roman"/>
          <w:i/>
          <w:sz w:val="24"/>
          <w:szCs w:val="24"/>
        </w:rPr>
        <w:t>п</w:t>
      </w:r>
      <w:proofErr w:type="spellEnd"/>
      <w:proofErr w:type="gramEnd"/>
      <w:r w:rsidRPr="00B336B8">
        <w:rPr>
          <w:rFonts w:ascii="Times New Roman" w:hAnsi="Times New Roman" w:cs="Times New Roman"/>
          <w:i/>
          <w:sz w:val="24"/>
          <w:szCs w:val="24"/>
        </w:rPr>
        <w:t>/</w:t>
      </w:r>
      <w:proofErr w:type="spellStart"/>
      <w:r w:rsidRPr="00B336B8">
        <w:rPr>
          <w:rFonts w:ascii="Times New Roman" w:hAnsi="Times New Roman" w:cs="Times New Roman"/>
          <w:i/>
          <w:sz w:val="24"/>
          <w:szCs w:val="24"/>
        </w:rPr>
        <w:t>п</w:t>
      </w:r>
      <w:proofErr w:type="spellEnd"/>
      <w:r w:rsidRPr="00B336B8">
        <w:rPr>
          <w:rFonts w:ascii="Times New Roman" w:hAnsi="Times New Roman" w:cs="Times New Roman"/>
          <w:i/>
          <w:sz w:val="24"/>
          <w:szCs w:val="24"/>
        </w:rPr>
        <w:t>» указывается номер строки по порядку;</w:t>
      </w:r>
    </w:p>
    <w:p w:rsidR="00A170D3" w:rsidRPr="00B336B8" w:rsidRDefault="00A170D3" w:rsidP="00A170D3">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A170D3" w:rsidRPr="00B336B8" w:rsidRDefault="00A170D3" w:rsidP="00A170D3">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A170D3" w:rsidRPr="00B336B8" w:rsidRDefault="00A170D3" w:rsidP="00A170D3">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A170D3" w:rsidRPr="00B336B8" w:rsidRDefault="00A170D3" w:rsidP="00A170D3">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A170D3" w:rsidRPr="00B336B8" w:rsidRDefault="00A170D3" w:rsidP="00A170D3">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A170D3" w:rsidRPr="00B336B8" w:rsidSect="0090111A">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8A" w:rsidRDefault="00943C8A" w:rsidP="009E4821">
      <w:pPr>
        <w:spacing w:after="0" w:line="240" w:lineRule="auto"/>
      </w:pPr>
      <w:r>
        <w:separator/>
      </w:r>
    </w:p>
  </w:endnote>
  <w:endnote w:type="continuationSeparator" w:id="0">
    <w:p w:rsidR="00943C8A" w:rsidRDefault="00943C8A"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8A" w:rsidRDefault="00943C8A" w:rsidP="009E4821">
      <w:pPr>
        <w:spacing w:after="0" w:line="240" w:lineRule="auto"/>
      </w:pPr>
      <w:r>
        <w:separator/>
      </w:r>
    </w:p>
  </w:footnote>
  <w:footnote w:type="continuationSeparator" w:id="0">
    <w:p w:rsidR="00943C8A" w:rsidRDefault="00943C8A" w:rsidP="009E4821">
      <w:pPr>
        <w:spacing w:after="0" w:line="240" w:lineRule="auto"/>
      </w:pPr>
      <w:r>
        <w:continuationSeparator/>
      </w:r>
    </w:p>
  </w:footnote>
  <w:footnote w:id="1">
    <w:p w:rsidR="00A170D3" w:rsidRPr="004F1A64" w:rsidRDefault="00A170D3" w:rsidP="00A170D3">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A170D3" w:rsidRPr="00E94A4F" w:rsidRDefault="00A170D3" w:rsidP="00A170D3">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A170D3" w:rsidRPr="00E94A4F" w:rsidRDefault="00A170D3" w:rsidP="00A170D3">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A170D3" w:rsidRDefault="00A170D3" w:rsidP="00A170D3">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7E189B" w:rsidRDefault="00843343">
        <w:pPr>
          <w:pStyle w:val="af8"/>
          <w:jc w:val="center"/>
        </w:pPr>
        <w:r>
          <w:fldChar w:fldCharType="begin"/>
        </w:r>
        <w:r w:rsidR="007E189B">
          <w:instrText>PAGE   \* MERGEFORMAT</w:instrText>
        </w:r>
        <w:r>
          <w:fldChar w:fldCharType="separate"/>
        </w:r>
        <w:r w:rsidR="00A170D3">
          <w:rPr>
            <w:noProof/>
          </w:rPr>
          <w:t>2</w:t>
        </w:r>
        <w:r>
          <w:fldChar w:fldCharType="end"/>
        </w:r>
      </w:p>
    </w:sdtContent>
  </w:sdt>
  <w:p w:rsidR="007E189B" w:rsidRDefault="007E189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B20EF"/>
    <w:rsid w:val="000111F1"/>
    <w:rsid w:val="0002038F"/>
    <w:rsid w:val="00031801"/>
    <w:rsid w:val="00034758"/>
    <w:rsid w:val="000406FF"/>
    <w:rsid w:val="000421C7"/>
    <w:rsid w:val="000515EF"/>
    <w:rsid w:val="000558F3"/>
    <w:rsid w:val="000B03A3"/>
    <w:rsid w:val="000B555C"/>
    <w:rsid w:val="000B589E"/>
    <w:rsid w:val="000B6D93"/>
    <w:rsid w:val="000C1235"/>
    <w:rsid w:val="000C40E0"/>
    <w:rsid w:val="000C7EC1"/>
    <w:rsid w:val="000D5D4F"/>
    <w:rsid w:val="000E04AA"/>
    <w:rsid w:val="000F0465"/>
    <w:rsid w:val="000F57A1"/>
    <w:rsid w:val="000F72C6"/>
    <w:rsid w:val="00102715"/>
    <w:rsid w:val="0010455B"/>
    <w:rsid w:val="00115390"/>
    <w:rsid w:val="00122CCC"/>
    <w:rsid w:val="00131B55"/>
    <w:rsid w:val="0013483D"/>
    <w:rsid w:val="0014438E"/>
    <w:rsid w:val="00147F12"/>
    <w:rsid w:val="001608A9"/>
    <w:rsid w:val="00170A14"/>
    <w:rsid w:val="0017121D"/>
    <w:rsid w:val="001837F8"/>
    <w:rsid w:val="001870EF"/>
    <w:rsid w:val="00197D1E"/>
    <w:rsid w:val="001A0F3C"/>
    <w:rsid w:val="001A64DD"/>
    <w:rsid w:val="001B7599"/>
    <w:rsid w:val="001C2535"/>
    <w:rsid w:val="001E0AA3"/>
    <w:rsid w:val="001E1FF0"/>
    <w:rsid w:val="001E2B29"/>
    <w:rsid w:val="001F37F9"/>
    <w:rsid w:val="001F4302"/>
    <w:rsid w:val="0020544E"/>
    <w:rsid w:val="00207A81"/>
    <w:rsid w:val="0021048A"/>
    <w:rsid w:val="00210641"/>
    <w:rsid w:val="00220E14"/>
    <w:rsid w:val="002248E8"/>
    <w:rsid w:val="00230B18"/>
    <w:rsid w:val="002347E2"/>
    <w:rsid w:val="00234F4A"/>
    <w:rsid w:val="002412B3"/>
    <w:rsid w:val="002457D5"/>
    <w:rsid w:val="002545C0"/>
    <w:rsid w:val="00263165"/>
    <w:rsid w:val="00266EEF"/>
    <w:rsid w:val="002745AD"/>
    <w:rsid w:val="0028023A"/>
    <w:rsid w:val="0028092B"/>
    <w:rsid w:val="00283613"/>
    <w:rsid w:val="00283FAE"/>
    <w:rsid w:val="00287B0F"/>
    <w:rsid w:val="00290990"/>
    <w:rsid w:val="00293014"/>
    <w:rsid w:val="00296FE2"/>
    <w:rsid w:val="002A4012"/>
    <w:rsid w:val="002A69C4"/>
    <w:rsid w:val="002C10CF"/>
    <w:rsid w:val="002C1888"/>
    <w:rsid w:val="002C6B86"/>
    <w:rsid w:val="002D575F"/>
    <w:rsid w:val="002D68D8"/>
    <w:rsid w:val="002E521A"/>
    <w:rsid w:val="00302095"/>
    <w:rsid w:val="00322680"/>
    <w:rsid w:val="003250E6"/>
    <w:rsid w:val="00337D37"/>
    <w:rsid w:val="00347876"/>
    <w:rsid w:val="003516C8"/>
    <w:rsid w:val="003530F3"/>
    <w:rsid w:val="003716B7"/>
    <w:rsid w:val="0037604D"/>
    <w:rsid w:val="00376A8B"/>
    <w:rsid w:val="003803CD"/>
    <w:rsid w:val="00381D45"/>
    <w:rsid w:val="00384362"/>
    <w:rsid w:val="00386BD8"/>
    <w:rsid w:val="0038742A"/>
    <w:rsid w:val="003966DC"/>
    <w:rsid w:val="003A4E26"/>
    <w:rsid w:val="003B3C8B"/>
    <w:rsid w:val="003B5555"/>
    <w:rsid w:val="003C53CE"/>
    <w:rsid w:val="003C5833"/>
    <w:rsid w:val="003C67F8"/>
    <w:rsid w:val="003D6C67"/>
    <w:rsid w:val="003D6EFB"/>
    <w:rsid w:val="003E4B4C"/>
    <w:rsid w:val="00411904"/>
    <w:rsid w:val="00411EA3"/>
    <w:rsid w:val="00412677"/>
    <w:rsid w:val="00420E38"/>
    <w:rsid w:val="00421197"/>
    <w:rsid w:val="00423B22"/>
    <w:rsid w:val="00426364"/>
    <w:rsid w:val="004326A1"/>
    <w:rsid w:val="00432860"/>
    <w:rsid w:val="00432EFB"/>
    <w:rsid w:val="00434B65"/>
    <w:rsid w:val="004376CD"/>
    <w:rsid w:val="00440A29"/>
    <w:rsid w:val="004461D2"/>
    <w:rsid w:val="00447A6C"/>
    <w:rsid w:val="00447DD5"/>
    <w:rsid w:val="00456D91"/>
    <w:rsid w:val="00460EAE"/>
    <w:rsid w:val="00462CC1"/>
    <w:rsid w:val="00463C67"/>
    <w:rsid w:val="00471F85"/>
    <w:rsid w:val="00472EAA"/>
    <w:rsid w:val="00480630"/>
    <w:rsid w:val="004907C1"/>
    <w:rsid w:val="00493503"/>
    <w:rsid w:val="004A4A46"/>
    <w:rsid w:val="004B4ED0"/>
    <w:rsid w:val="004D0BA2"/>
    <w:rsid w:val="004E7C81"/>
    <w:rsid w:val="004F1A64"/>
    <w:rsid w:val="004F3A78"/>
    <w:rsid w:val="005006C7"/>
    <w:rsid w:val="0050341B"/>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96D07"/>
    <w:rsid w:val="005A31BB"/>
    <w:rsid w:val="005B7EC7"/>
    <w:rsid w:val="005F1E0B"/>
    <w:rsid w:val="005F2F03"/>
    <w:rsid w:val="005F4D4F"/>
    <w:rsid w:val="006009FF"/>
    <w:rsid w:val="00626059"/>
    <w:rsid w:val="00630415"/>
    <w:rsid w:val="0063318E"/>
    <w:rsid w:val="0063453E"/>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87C"/>
    <w:rsid w:val="006B47CC"/>
    <w:rsid w:val="006C1B30"/>
    <w:rsid w:val="006C1B84"/>
    <w:rsid w:val="00701604"/>
    <w:rsid w:val="00705C25"/>
    <w:rsid w:val="007064C3"/>
    <w:rsid w:val="007070DC"/>
    <w:rsid w:val="00723C4F"/>
    <w:rsid w:val="00723E3D"/>
    <w:rsid w:val="00733D3F"/>
    <w:rsid w:val="00737028"/>
    <w:rsid w:val="0075224E"/>
    <w:rsid w:val="007524DF"/>
    <w:rsid w:val="00773C1A"/>
    <w:rsid w:val="0077518C"/>
    <w:rsid w:val="00790FAF"/>
    <w:rsid w:val="0079132B"/>
    <w:rsid w:val="007A2465"/>
    <w:rsid w:val="007B19AF"/>
    <w:rsid w:val="007B3209"/>
    <w:rsid w:val="007B6AEC"/>
    <w:rsid w:val="007C2C8D"/>
    <w:rsid w:val="007E0904"/>
    <w:rsid w:val="007E189B"/>
    <w:rsid w:val="007E439A"/>
    <w:rsid w:val="007F16A8"/>
    <w:rsid w:val="00814707"/>
    <w:rsid w:val="008208A9"/>
    <w:rsid w:val="00822C56"/>
    <w:rsid w:val="008240B2"/>
    <w:rsid w:val="00830E6B"/>
    <w:rsid w:val="00834951"/>
    <w:rsid w:val="00843343"/>
    <w:rsid w:val="00850C40"/>
    <w:rsid w:val="00852AE2"/>
    <w:rsid w:val="00857C24"/>
    <w:rsid w:val="008709A1"/>
    <w:rsid w:val="00894CC4"/>
    <w:rsid w:val="00896A49"/>
    <w:rsid w:val="00897901"/>
    <w:rsid w:val="008B64D1"/>
    <w:rsid w:val="008D1543"/>
    <w:rsid w:val="008D32AE"/>
    <w:rsid w:val="008D4307"/>
    <w:rsid w:val="008D498B"/>
    <w:rsid w:val="008F71A5"/>
    <w:rsid w:val="00900AEA"/>
    <w:rsid w:val="0090111A"/>
    <w:rsid w:val="00905414"/>
    <w:rsid w:val="009136B0"/>
    <w:rsid w:val="00915A09"/>
    <w:rsid w:val="00922F89"/>
    <w:rsid w:val="00927235"/>
    <w:rsid w:val="009300D6"/>
    <w:rsid w:val="00943C8A"/>
    <w:rsid w:val="00950FA7"/>
    <w:rsid w:val="00966A70"/>
    <w:rsid w:val="00971956"/>
    <w:rsid w:val="00977B75"/>
    <w:rsid w:val="00985C54"/>
    <w:rsid w:val="00987BC1"/>
    <w:rsid w:val="009927FE"/>
    <w:rsid w:val="009928BA"/>
    <w:rsid w:val="009946A2"/>
    <w:rsid w:val="009A576A"/>
    <w:rsid w:val="009A64E9"/>
    <w:rsid w:val="009B72ED"/>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170D3"/>
    <w:rsid w:val="00A3144B"/>
    <w:rsid w:val="00A3382A"/>
    <w:rsid w:val="00A44538"/>
    <w:rsid w:val="00A53AD1"/>
    <w:rsid w:val="00A541D3"/>
    <w:rsid w:val="00A56793"/>
    <w:rsid w:val="00A57F1B"/>
    <w:rsid w:val="00A6380D"/>
    <w:rsid w:val="00A66CCD"/>
    <w:rsid w:val="00A729C0"/>
    <w:rsid w:val="00A8279A"/>
    <w:rsid w:val="00A85623"/>
    <w:rsid w:val="00A90980"/>
    <w:rsid w:val="00AA29C1"/>
    <w:rsid w:val="00AA2F66"/>
    <w:rsid w:val="00AA3D22"/>
    <w:rsid w:val="00AA77E6"/>
    <w:rsid w:val="00AC18EF"/>
    <w:rsid w:val="00AC6BFE"/>
    <w:rsid w:val="00AD043E"/>
    <w:rsid w:val="00AE1A7F"/>
    <w:rsid w:val="00AE7D4F"/>
    <w:rsid w:val="00AF12E9"/>
    <w:rsid w:val="00AF3F17"/>
    <w:rsid w:val="00AF6C6A"/>
    <w:rsid w:val="00AF6F59"/>
    <w:rsid w:val="00B11858"/>
    <w:rsid w:val="00B13478"/>
    <w:rsid w:val="00B32771"/>
    <w:rsid w:val="00B403E2"/>
    <w:rsid w:val="00B56DA7"/>
    <w:rsid w:val="00B60540"/>
    <w:rsid w:val="00B60A15"/>
    <w:rsid w:val="00B712A0"/>
    <w:rsid w:val="00BB3504"/>
    <w:rsid w:val="00BB3C7A"/>
    <w:rsid w:val="00BB5131"/>
    <w:rsid w:val="00BC039E"/>
    <w:rsid w:val="00BC7661"/>
    <w:rsid w:val="00BD2FA1"/>
    <w:rsid w:val="00BF0EAC"/>
    <w:rsid w:val="00BF4269"/>
    <w:rsid w:val="00BF7E27"/>
    <w:rsid w:val="00C064E9"/>
    <w:rsid w:val="00C1014C"/>
    <w:rsid w:val="00C14015"/>
    <w:rsid w:val="00C141B4"/>
    <w:rsid w:val="00C1562D"/>
    <w:rsid w:val="00C21933"/>
    <w:rsid w:val="00C230E5"/>
    <w:rsid w:val="00C35E9F"/>
    <w:rsid w:val="00C40FF8"/>
    <w:rsid w:val="00C555B0"/>
    <w:rsid w:val="00C60DB0"/>
    <w:rsid w:val="00C63767"/>
    <w:rsid w:val="00C709B4"/>
    <w:rsid w:val="00C7603F"/>
    <w:rsid w:val="00C77AD7"/>
    <w:rsid w:val="00C838A7"/>
    <w:rsid w:val="00C85E5F"/>
    <w:rsid w:val="00C8651D"/>
    <w:rsid w:val="00C97715"/>
    <w:rsid w:val="00CA64B6"/>
    <w:rsid w:val="00CB2A0F"/>
    <w:rsid w:val="00CB4325"/>
    <w:rsid w:val="00CC0C97"/>
    <w:rsid w:val="00CC5A9C"/>
    <w:rsid w:val="00CD5325"/>
    <w:rsid w:val="00CE0BB1"/>
    <w:rsid w:val="00CF0854"/>
    <w:rsid w:val="00CF2B55"/>
    <w:rsid w:val="00CF33E3"/>
    <w:rsid w:val="00D0480E"/>
    <w:rsid w:val="00D07FE7"/>
    <w:rsid w:val="00D10A39"/>
    <w:rsid w:val="00D12237"/>
    <w:rsid w:val="00D34637"/>
    <w:rsid w:val="00D36F54"/>
    <w:rsid w:val="00D41BAF"/>
    <w:rsid w:val="00D66EA6"/>
    <w:rsid w:val="00D84A1A"/>
    <w:rsid w:val="00D90A50"/>
    <w:rsid w:val="00DA1D45"/>
    <w:rsid w:val="00DB5CE1"/>
    <w:rsid w:val="00DD24E1"/>
    <w:rsid w:val="00DE0025"/>
    <w:rsid w:val="00DE11E5"/>
    <w:rsid w:val="00DE2FD2"/>
    <w:rsid w:val="00DF00E1"/>
    <w:rsid w:val="00E142DC"/>
    <w:rsid w:val="00E211B1"/>
    <w:rsid w:val="00E2795E"/>
    <w:rsid w:val="00E32765"/>
    <w:rsid w:val="00E42775"/>
    <w:rsid w:val="00E47DDF"/>
    <w:rsid w:val="00E52179"/>
    <w:rsid w:val="00E528F5"/>
    <w:rsid w:val="00E572FC"/>
    <w:rsid w:val="00E670A7"/>
    <w:rsid w:val="00E67A95"/>
    <w:rsid w:val="00E72EFB"/>
    <w:rsid w:val="00E83D6D"/>
    <w:rsid w:val="00E856FC"/>
    <w:rsid w:val="00E877FA"/>
    <w:rsid w:val="00E94A4F"/>
    <w:rsid w:val="00E9771E"/>
    <w:rsid w:val="00EA4698"/>
    <w:rsid w:val="00EB20EF"/>
    <w:rsid w:val="00EC57A9"/>
    <w:rsid w:val="00EC6524"/>
    <w:rsid w:val="00ED5CC0"/>
    <w:rsid w:val="00ED6DAC"/>
    <w:rsid w:val="00EE1E26"/>
    <w:rsid w:val="00EE4B09"/>
    <w:rsid w:val="00EF0697"/>
    <w:rsid w:val="00EF31E1"/>
    <w:rsid w:val="00EF3B3E"/>
    <w:rsid w:val="00F2121C"/>
    <w:rsid w:val="00F302D1"/>
    <w:rsid w:val="00F40AEA"/>
    <w:rsid w:val="00F561B1"/>
    <w:rsid w:val="00F5660B"/>
    <w:rsid w:val="00F62B79"/>
    <w:rsid w:val="00F64B45"/>
    <w:rsid w:val="00F725BC"/>
    <w:rsid w:val="00F84753"/>
    <w:rsid w:val="00FA037B"/>
    <w:rsid w:val="00FB19AC"/>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15398932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m.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82BD-F0AC-4991-8257-59F0ADEE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22</Pages>
  <Words>6959</Words>
  <Characters>39672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Chobanyn_AG</cp:lastModifiedBy>
  <cp:revision>100</cp:revision>
  <cp:lastPrinted>2016-09-02T13:43:00Z</cp:lastPrinted>
  <dcterms:created xsi:type="dcterms:W3CDTF">2016-08-03T09:22:00Z</dcterms:created>
  <dcterms:modified xsi:type="dcterms:W3CDTF">2016-12-13T13:57:00Z</dcterms:modified>
</cp:coreProperties>
</file>