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D4" w:rsidRDefault="007454D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454D4" w:rsidRDefault="007454D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7454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454D4" w:rsidRDefault="007454D4">
            <w:pPr>
              <w:pStyle w:val="ConsPlusNormal"/>
            </w:pPr>
            <w:r>
              <w:t>31 октября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454D4" w:rsidRDefault="007454D4">
            <w:pPr>
              <w:pStyle w:val="ConsPlusNormal"/>
              <w:jc w:val="right"/>
            </w:pPr>
            <w:r>
              <w:t>N 114-з</w:t>
            </w:r>
          </w:p>
        </w:tc>
      </w:tr>
    </w:tbl>
    <w:p w:rsidR="007454D4" w:rsidRDefault="007454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Title"/>
        <w:jc w:val="center"/>
      </w:pPr>
      <w:r>
        <w:t>РОССИЙСКАЯ ФЕДЕРАЦИЯ</w:t>
      </w:r>
    </w:p>
    <w:p w:rsidR="007454D4" w:rsidRDefault="007454D4">
      <w:pPr>
        <w:pStyle w:val="ConsPlusTitle"/>
        <w:jc w:val="center"/>
      </w:pPr>
      <w:r>
        <w:t>СМОЛЕНСКАЯ ОБЛАСТЬ</w:t>
      </w:r>
    </w:p>
    <w:p w:rsidR="007454D4" w:rsidRDefault="007454D4">
      <w:pPr>
        <w:pStyle w:val="ConsPlusTitle"/>
        <w:jc w:val="center"/>
      </w:pPr>
    </w:p>
    <w:p w:rsidR="007454D4" w:rsidRDefault="007454D4">
      <w:pPr>
        <w:pStyle w:val="ConsPlusTitle"/>
        <w:jc w:val="center"/>
      </w:pPr>
      <w:r>
        <w:t>ОБЛАСТНОЙ ЗАКОН</w:t>
      </w:r>
    </w:p>
    <w:p w:rsidR="007454D4" w:rsidRDefault="007454D4">
      <w:pPr>
        <w:pStyle w:val="ConsPlusTitle"/>
        <w:jc w:val="center"/>
      </w:pPr>
    </w:p>
    <w:p w:rsidR="007454D4" w:rsidRDefault="007454D4">
      <w:pPr>
        <w:pStyle w:val="ConsPlusTitle"/>
        <w:jc w:val="center"/>
      </w:pPr>
      <w:r>
        <w:t>О РЕГУЛИРОВАНИИ ОТДЕЛЬНЫХ ВОПРОСОВ В СФЕРЕ ОБЕСПЕЧЕНИЯ</w:t>
      </w:r>
    </w:p>
    <w:p w:rsidR="007454D4" w:rsidRDefault="007454D4">
      <w:pPr>
        <w:pStyle w:val="ConsPlusTitle"/>
        <w:jc w:val="center"/>
      </w:pPr>
      <w:r>
        <w:t>СВОЕВРЕМЕННОГО ПРОВЕДЕНИЯ КАПИТАЛЬНОГО РЕМОНТА ОБЩЕГО</w:t>
      </w:r>
    </w:p>
    <w:p w:rsidR="007454D4" w:rsidRDefault="007454D4">
      <w:pPr>
        <w:pStyle w:val="ConsPlusTitle"/>
        <w:jc w:val="center"/>
      </w:pPr>
      <w:r>
        <w:t>ИМУЩЕСТВА В МНОГОКВАРТИРНЫХ ДОМАХ, РАСПОЛОЖЕННЫХ</w:t>
      </w:r>
    </w:p>
    <w:p w:rsidR="007454D4" w:rsidRDefault="007454D4">
      <w:pPr>
        <w:pStyle w:val="ConsPlusTitle"/>
        <w:jc w:val="center"/>
      </w:pPr>
      <w:r>
        <w:t>НА ТЕРРИТОРИИ СМОЛЕНСКОЙ ОБЛАСТИ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Смоленской областной Думой</w:t>
      </w:r>
    </w:p>
    <w:p w:rsidR="007454D4" w:rsidRDefault="007454D4">
      <w:pPr>
        <w:pStyle w:val="ConsPlusNormal"/>
        <w:jc w:val="right"/>
      </w:pPr>
      <w:r>
        <w:t>31 октября 2013 года</w:t>
      </w:r>
    </w:p>
    <w:p w:rsidR="007454D4" w:rsidRDefault="007454D4">
      <w:pPr>
        <w:pStyle w:val="ConsPlusNormal"/>
        <w:jc w:val="center"/>
      </w:pPr>
      <w:proofErr w:type="gramStart"/>
      <w:r>
        <w:t>(в ред. законов Смоленской области</w:t>
      </w:r>
      <w:proofErr w:type="gramEnd"/>
    </w:p>
    <w:p w:rsidR="007454D4" w:rsidRDefault="007454D4">
      <w:pPr>
        <w:pStyle w:val="ConsPlusNormal"/>
        <w:jc w:val="center"/>
      </w:pPr>
      <w:r>
        <w:t xml:space="preserve">от 27.02.2014 </w:t>
      </w:r>
      <w:hyperlink r:id="rId5" w:history="1">
        <w:r>
          <w:rPr>
            <w:color w:val="0000FF"/>
          </w:rPr>
          <w:t>N 3-з</w:t>
        </w:r>
      </w:hyperlink>
      <w:r>
        <w:t xml:space="preserve">, от 24.02.2015 </w:t>
      </w:r>
      <w:hyperlink r:id="rId6" w:history="1">
        <w:r>
          <w:rPr>
            <w:color w:val="0000FF"/>
          </w:rPr>
          <w:t>N 6-з</w:t>
        </w:r>
      </w:hyperlink>
      <w:r>
        <w:t>)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>Статья 1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 xml:space="preserve">Настоящий областной закон (далее - настоящий закон) в соответствии с Жилищным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регулирует отдельные вопросы в сфере обеспечения своевременного проведения капитального ремонта общего имущества в многоквартирных домах, расположенных на территории Смоленской области, в пределах компетенции Смоленской области как субъекта Российской Федерации.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>Статья 2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 xml:space="preserve">1. Региональная программа капитального ремонта общего имущества в </w:t>
      </w:r>
      <w:proofErr w:type="gramStart"/>
      <w:r>
        <w:t>многоквартирных</w:t>
      </w:r>
      <w:proofErr w:type="gramEnd"/>
      <w:r>
        <w:t xml:space="preserve"> </w:t>
      </w:r>
      <w:proofErr w:type="gramStart"/>
      <w:r>
        <w:t>домах (далее - региональная программа капитального ремонта) утверждается нормативным правовым актом Администрации Смоленской области в целях планирования и организации проведения капитального ремонта общего имущества в многоквартирных домах, планирования предоставления государственной поддержки, муниципальной поддержки на проведение капитального ремонта общего имущества в многоквартирных домах за счет средств областного бюджета, местных бюджетов.</w:t>
      </w:r>
      <w:proofErr w:type="gramEnd"/>
    </w:p>
    <w:p w:rsidR="007454D4" w:rsidRDefault="007454D4">
      <w:pPr>
        <w:pStyle w:val="ConsPlusNormal"/>
        <w:ind w:firstLine="540"/>
        <w:jc w:val="both"/>
      </w:pPr>
      <w:r>
        <w:t>2. Региональная программа капитального ремонта формируется на срок 30 лет и включает в себя:</w:t>
      </w:r>
    </w:p>
    <w:p w:rsidR="007454D4" w:rsidRDefault="007454D4">
      <w:pPr>
        <w:pStyle w:val="ConsPlusNormal"/>
        <w:ind w:firstLine="540"/>
        <w:jc w:val="both"/>
      </w:pPr>
      <w:proofErr w:type="gramStart"/>
      <w:r>
        <w:t>1) перечень всех многоквартирных домов, расположенных на территории Смоленской области, за исключением многоквартирных домов, признанных в установленном Правительством Российской Федерации порядке аварийными и подлежащими сносу;</w:t>
      </w:r>
      <w:proofErr w:type="gramEnd"/>
    </w:p>
    <w:p w:rsidR="007454D4" w:rsidRDefault="007454D4">
      <w:pPr>
        <w:pStyle w:val="ConsPlusNormal"/>
        <w:ind w:firstLine="540"/>
        <w:jc w:val="both"/>
      </w:pPr>
      <w:r>
        <w:t>2) перечень услуг и (или) работ по капитальному ремонту общего имущества в многоквартирных домах;</w:t>
      </w:r>
    </w:p>
    <w:p w:rsidR="007454D4" w:rsidRDefault="007454D4">
      <w:pPr>
        <w:pStyle w:val="ConsPlusNormal"/>
        <w:ind w:firstLine="540"/>
        <w:jc w:val="both"/>
      </w:pPr>
      <w:r>
        <w:t>3) плановый период проведения капитального ремонта общего имущества в многоквартирных домах;</w:t>
      </w:r>
    </w:p>
    <w:p w:rsidR="007454D4" w:rsidRDefault="007454D4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Смоленской области от 27.02.2014 N 3-з)</w:t>
      </w:r>
    </w:p>
    <w:p w:rsidR="007454D4" w:rsidRDefault="007454D4">
      <w:pPr>
        <w:pStyle w:val="ConsPlusNormal"/>
        <w:ind w:firstLine="540"/>
        <w:jc w:val="both"/>
      </w:pPr>
      <w:r>
        <w:t>4) год ввода в эксплуатацию многоквартирных домов;</w:t>
      </w:r>
    </w:p>
    <w:p w:rsidR="007454D4" w:rsidRDefault="007454D4">
      <w:pPr>
        <w:pStyle w:val="ConsPlusNormal"/>
        <w:ind w:firstLine="540"/>
        <w:jc w:val="both"/>
      </w:pPr>
      <w:r>
        <w:t>5) наименование материала наружных стен многоквартирных домов.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>Статья 3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Для подготовки региональной программы капитального ремонта лица, осуществляющие </w:t>
      </w:r>
      <w:r>
        <w:lastRenderedPageBreak/>
        <w:t>управление многоквартирными домами, в течение одного месяца со дня вступления в силу настоящего закона представляют в исполнительно-распорядительные органы городских и сельских поселений Смоленской области, городских округов Смоленской области (далее - органы местного самоуправления), на территории которых находятся соответствующие многоквартирные дома, копии технических паспортов многоквартирных домов, сведения о перечне услуг и (или) работ по</w:t>
      </w:r>
      <w:proofErr w:type="gramEnd"/>
      <w:r>
        <w:t xml:space="preserve"> капитальному ремонту общего имущества в многоквартирных домах, управление которыми они осуществляют, по форме, утвержденной уполномоченным органом исполнительной власти Смоленской области в сфере жилищно-коммунального хозяйства (далее - уполномоченный орган).</w:t>
      </w:r>
    </w:p>
    <w:p w:rsidR="007454D4" w:rsidRDefault="007454D4">
      <w:pPr>
        <w:pStyle w:val="ConsPlusNormal"/>
        <w:ind w:firstLine="540"/>
        <w:jc w:val="both"/>
      </w:pPr>
      <w:bookmarkStart w:id="0" w:name="P37"/>
      <w:bookmarkEnd w:id="0"/>
      <w:r>
        <w:t>2. Органы местного самоуправления по форме, утвержденной уполномоченным органом, обобщают содержащуюся в поступивших документах и сведениях информацию о многоквартирных домах, расположенных на территории соответствующего муниципального образования Смоленской области. Обобщенная информация представляется органами местного самоуправления в уполномоченный орган не позднее 45 дней со дня вступления в силу настоящего закона.</w:t>
      </w:r>
    </w:p>
    <w:p w:rsidR="007454D4" w:rsidRDefault="007454D4">
      <w:pPr>
        <w:pStyle w:val="ConsPlusNormal"/>
        <w:ind w:firstLine="540"/>
        <w:jc w:val="both"/>
      </w:pPr>
      <w:r>
        <w:t xml:space="preserve">3. Уполномоченный орган на основании обобщенной информации, представленной органами местного самоуправления в соответствии с </w:t>
      </w:r>
      <w:hyperlink w:anchor="P37" w:history="1">
        <w:r>
          <w:rPr>
            <w:color w:val="0000FF"/>
          </w:rPr>
          <w:t>частью 2</w:t>
        </w:r>
      </w:hyperlink>
      <w:r>
        <w:t xml:space="preserve"> настоящей статьи, в течение двух месяцев со дня вступления в силу настоящего закона подготавливает проект региональной программы капитального ремонта и направляет его на рассмотрение Администрации Смоленской области.</w:t>
      </w:r>
    </w:p>
    <w:p w:rsidR="007454D4" w:rsidRDefault="007454D4">
      <w:pPr>
        <w:pStyle w:val="ConsPlusNormal"/>
        <w:ind w:firstLine="540"/>
        <w:jc w:val="both"/>
      </w:pPr>
      <w:r>
        <w:t>4. Администрация Смоленской области утверждает региональную программу капитального ремонта не позднее 31 декабря 2013 года.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>Статья 4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 xml:space="preserve">Очередность проведения капитального ремонта общего имущества в многоквартирных домах определяется в региональной программе капитального ремонта в соответствии с </w:t>
      </w:r>
      <w:hyperlink r:id="rId9" w:history="1">
        <w:r>
          <w:rPr>
            <w:color w:val="0000FF"/>
          </w:rPr>
          <w:t>частью 3 статьи 168</w:t>
        </w:r>
      </w:hyperlink>
      <w:r>
        <w:t xml:space="preserve"> Жилищного кодекса Российской Федерации, а также исходя из следующих критериев:</w:t>
      </w:r>
    </w:p>
    <w:p w:rsidR="007454D4" w:rsidRDefault="007454D4">
      <w:pPr>
        <w:pStyle w:val="ConsPlusNormal"/>
        <w:ind w:firstLine="540"/>
        <w:jc w:val="both"/>
      </w:pPr>
      <w:r>
        <w:t>1) год ввода в эксплуатацию многоквартирного дома;</w:t>
      </w:r>
    </w:p>
    <w:p w:rsidR="007454D4" w:rsidRDefault="007454D4">
      <w:pPr>
        <w:pStyle w:val="ConsPlusNormal"/>
        <w:ind w:firstLine="540"/>
        <w:jc w:val="both"/>
      </w:pPr>
      <w:r>
        <w:t>2) дата проведения последнего капитального ремонта общего имущества в многоквартирном доме.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>Статья 5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bookmarkStart w:id="1" w:name="P49"/>
      <w:bookmarkEnd w:id="1"/>
      <w:r>
        <w:t xml:space="preserve">1. Минимальный размер взноса на капитальный ремонт общего имущества в многоквартирном доме (далее - минимальный размер взноса) устанавливается нормативным правовым актом Администрации Смоленской области с учетом требований Жилищного </w:t>
      </w:r>
      <w:hyperlink r:id="rId10" w:history="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7454D4" w:rsidRDefault="007454D4">
      <w:pPr>
        <w:pStyle w:val="ConsPlusNormal"/>
        <w:ind w:firstLine="540"/>
        <w:jc w:val="both"/>
      </w:pPr>
      <w:r>
        <w:t xml:space="preserve">2. Минимальный размер взноса устанавливается </w:t>
      </w:r>
      <w:proofErr w:type="gramStart"/>
      <w:r>
        <w:t>в месяц в рублях в расчете на один квадратный метр общей площади помещения в многоквартирном доме</w:t>
      </w:r>
      <w:proofErr w:type="gramEnd"/>
      <w:r>
        <w:t>, принадлежащего собственнику такого помещения.</w:t>
      </w:r>
    </w:p>
    <w:p w:rsidR="007454D4" w:rsidRDefault="007454D4">
      <w:pPr>
        <w:pStyle w:val="ConsPlusNormal"/>
        <w:ind w:firstLine="540"/>
        <w:jc w:val="both"/>
      </w:pPr>
      <w:r>
        <w:t>3. Минимальный размер взноса устанавливается на каждый очередной год реализации региональной программы капитального ремонта в срок до 31 декабря года, предшествующего году, на который он устанавливается.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>Статья 6</w:t>
      </w:r>
    </w:p>
    <w:p w:rsidR="007454D4" w:rsidRDefault="007454D4">
      <w:pPr>
        <w:pStyle w:val="ConsPlusNormal"/>
        <w:ind w:firstLine="540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Смоленской области от 27.02.2014 N 3-з)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proofErr w:type="gramStart"/>
      <w:r>
        <w:t xml:space="preserve">Перечень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 общего имущества в многоквартирном доме, который сформирован исходя из минимального размера взноса, установленного в соответствии с </w:t>
      </w:r>
      <w:hyperlink w:anchor="P49" w:history="1">
        <w:r>
          <w:rPr>
            <w:color w:val="0000FF"/>
          </w:rPr>
          <w:t>частью 1 статьи 5</w:t>
        </w:r>
      </w:hyperlink>
      <w:r>
        <w:t xml:space="preserve"> настоящего закона, помимо услуг и (или) работ, предусмотренных </w:t>
      </w:r>
      <w:hyperlink r:id="rId12" w:history="1">
        <w:r>
          <w:rPr>
            <w:color w:val="0000FF"/>
          </w:rPr>
          <w:t>частью 1 статьи 166</w:t>
        </w:r>
      </w:hyperlink>
      <w:r>
        <w:t xml:space="preserve"> Жилищного кодекса Российской</w:t>
      </w:r>
      <w:proofErr w:type="gramEnd"/>
      <w:r>
        <w:t xml:space="preserve"> Федерации, включает в себя:</w:t>
      </w:r>
    </w:p>
    <w:p w:rsidR="007454D4" w:rsidRDefault="007454D4">
      <w:pPr>
        <w:pStyle w:val="ConsPlusNormal"/>
        <w:ind w:firstLine="540"/>
        <w:jc w:val="both"/>
      </w:pPr>
      <w:r>
        <w:lastRenderedPageBreak/>
        <w:t>1) утепление фасада;</w:t>
      </w:r>
    </w:p>
    <w:p w:rsidR="007454D4" w:rsidRDefault="007454D4">
      <w:pPr>
        <w:pStyle w:val="ConsPlusNormal"/>
        <w:ind w:firstLine="540"/>
        <w:jc w:val="both"/>
      </w:pPr>
      <w:r>
        <w:t>2) переустройство невентилируемой крыши на вентилируемую крышу, устройство выходов на кровлю;</w:t>
      </w:r>
    </w:p>
    <w:p w:rsidR="007454D4" w:rsidRDefault="007454D4">
      <w:pPr>
        <w:pStyle w:val="ConsPlusNormal"/>
        <w:ind w:firstLine="540"/>
        <w:jc w:val="both"/>
      </w:pPr>
      <w:r>
        <w:t>3) установку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газа);</w:t>
      </w:r>
    </w:p>
    <w:p w:rsidR="007454D4" w:rsidRDefault="007454D4">
      <w:pPr>
        <w:pStyle w:val="ConsPlusNormal"/>
        <w:ind w:firstLine="540"/>
        <w:jc w:val="both"/>
      </w:pPr>
      <w:r>
        <w:t>4) разработку проектной документации (в случае если подготовка проектной документации необходима в соответствии с законодательством о градостроительной деятельности);</w:t>
      </w:r>
    </w:p>
    <w:p w:rsidR="007454D4" w:rsidRDefault="007454D4">
      <w:pPr>
        <w:pStyle w:val="ConsPlusNormal"/>
        <w:ind w:firstLine="540"/>
        <w:jc w:val="both"/>
      </w:pPr>
      <w:r>
        <w:t>5) услуги по строительному контролю;</w:t>
      </w:r>
    </w:p>
    <w:p w:rsidR="007454D4" w:rsidRDefault="007454D4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13" w:history="1">
        <w:r>
          <w:rPr>
            <w:color w:val="0000FF"/>
          </w:rPr>
          <w:t>законом</w:t>
        </w:r>
      </w:hyperlink>
      <w:r>
        <w:t xml:space="preserve"> Смоленской области от 24.02.2015 N 6-з)</w:t>
      </w:r>
    </w:p>
    <w:p w:rsidR="007454D4" w:rsidRDefault="007454D4">
      <w:pPr>
        <w:pStyle w:val="ConsPlusNormal"/>
        <w:ind w:firstLine="540"/>
        <w:jc w:val="both"/>
      </w:pPr>
      <w:r>
        <w:t>6) разработку сметной документации работ по капитальному ремонту общего имущества в многоквартирном доме;</w:t>
      </w:r>
    </w:p>
    <w:p w:rsidR="007454D4" w:rsidRDefault="007454D4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</w:t>
      </w:r>
      <w:hyperlink r:id="rId14" w:history="1">
        <w:r>
          <w:rPr>
            <w:color w:val="0000FF"/>
          </w:rPr>
          <w:t>законом</w:t>
        </w:r>
      </w:hyperlink>
      <w:r>
        <w:t xml:space="preserve"> Смоленской области от 24.02.2015 N 6-з)</w:t>
      </w:r>
    </w:p>
    <w:p w:rsidR="007454D4" w:rsidRDefault="007454D4">
      <w:pPr>
        <w:pStyle w:val="ConsPlusNormal"/>
        <w:ind w:firstLine="540"/>
        <w:jc w:val="both"/>
      </w:pPr>
      <w:r>
        <w:t>7) проверку достоверности определения стоимости работ по капитальному ремонту общего имущества в многоквартирном доме в соответствии со сметной документацией;</w:t>
      </w:r>
    </w:p>
    <w:p w:rsidR="007454D4" w:rsidRDefault="007454D4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15" w:history="1">
        <w:r>
          <w:rPr>
            <w:color w:val="0000FF"/>
          </w:rPr>
          <w:t>законом</w:t>
        </w:r>
      </w:hyperlink>
      <w:r>
        <w:t xml:space="preserve"> Смоленской области от 24.02.2015 N 6-з)</w:t>
      </w:r>
    </w:p>
    <w:p w:rsidR="007454D4" w:rsidRDefault="007454D4">
      <w:pPr>
        <w:pStyle w:val="ConsPlusNormal"/>
        <w:ind w:firstLine="540"/>
        <w:jc w:val="both"/>
      </w:pPr>
      <w:r>
        <w:t xml:space="preserve">8) энергетическое обследование многоквартирного дома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Федерации".</w:t>
      </w:r>
    </w:p>
    <w:p w:rsidR="007454D4" w:rsidRDefault="007454D4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законом</w:t>
        </w:r>
      </w:hyperlink>
      <w:r>
        <w:t xml:space="preserve"> Смоленской области от 24.02.2015 N 6-з)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>Статья 7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proofErr w:type="gramStart"/>
      <w:r>
        <w:t>Решение об определении способа формирования фонда капитального ремонта общего имущества в многоквартирном доме (далее - фонд капитального ремонта) должно быть принято и реализовано собственниками помещений в многоквартирном доме в течение шести месяцев после дня официального опубликования утвержденной в установленном настоящим законом порядке региональной программы капитального ремонта, в которую включен многоквартирный дом, в отношении которого решается вопрос о выборе способа формирования его</w:t>
      </w:r>
      <w:proofErr w:type="gramEnd"/>
      <w:r>
        <w:t xml:space="preserve"> фонда капитального ремонта.</w:t>
      </w:r>
    </w:p>
    <w:p w:rsidR="007454D4" w:rsidRDefault="007454D4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Смоленской области от 27.02.2014 N 3-з)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>Статья 8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bookmarkStart w:id="2" w:name="P77"/>
      <w:bookmarkEnd w:id="2"/>
      <w:r>
        <w:t>1. Лицо, на имя которого открыт специальный счет, предназначенный для перечисления средств на проведение капитального ремонта общего имущества в многоквартирном доме и открытый в кредитной организации (далее - специальный счет), обязано представлять в уполномоченный орган исполнительной власти Смоленской области, осуществляющий региональный государственный жилищный надзор (далее - орган государственного жилищного надзора):</w:t>
      </w:r>
    </w:p>
    <w:p w:rsidR="007454D4" w:rsidRDefault="007454D4">
      <w:pPr>
        <w:pStyle w:val="ConsPlusNormal"/>
        <w:ind w:firstLine="540"/>
        <w:jc w:val="both"/>
      </w:pPr>
      <w:r>
        <w:t>1) сведения о поступлении взносов на капитальный ремонт общего имущества в многоквартирном доме (далее - взнос на капитальный ремонт) от собственников помещений в многоквартирном доме - ежеквартально в срок до 15-го числа месяца, следующего за отчетным кварталом;</w:t>
      </w:r>
    </w:p>
    <w:p w:rsidR="007454D4" w:rsidRDefault="007454D4">
      <w:pPr>
        <w:pStyle w:val="ConsPlusNormal"/>
        <w:ind w:firstLine="540"/>
        <w:jc w:val="both"/>
      </w:pPr>
      <w:r>
        <w:t>2) сведения о размере остатка средств на специальном счете - ежегодно в срок не позднее 1 февраля года, следующего за отчетным годом.</w:t>
      </w:r>
    </w:p>
    <w:p w:rsidR="007454D4" w:rsidRDefault="007454D4">
      <w:pPr>
        <w:pStyle w:val="ConsPlusNormal"/>
        <w:ind w:firstLine="540"/>
        <w:jc w:val="both"/>
      </w:pPr>
      <w:bookmarkStart w:id="3" w:name="P80"/>
      <w:bookmarkEnd w:id="3"/>
      <w:r>
        <w:t>2. Специализированная некоммерческая организация, которая осуществляет деятельность, направленную на обеспечение проведения капитального ремонта общего имущества в многоквартирных домах (далее - региональный оператор), обязана представлять в орган государственного жилищного надзора:</w:t>
      </w:r>
    </w:p>
    <w:p w:rsidR="007454D4" w:rsidRDefault="007454D4">
      <w:pPr>
        <w:pStyle w:val="ConsPlusNormal"/>
        <w:ind w:firstLine="540"/>
        <w:jc w:val="both"/>
      </w:pPr>
      <w:bookmarkStart w:id="4" w:name="P81"/>
      <w:bookmarkEnd w:id="4"/>
      <w:r>
        <w:t xml:space="preserve">1) следующие сведения о многоквартирных домах, собственники помещений в которых формируют фонды капитального ремонта на счете (счетах) регионального оператора: количество </w:t>
      </w:r>
      <w:r>
        <w:lastRenderedPageBreak/>
        <w:t>этажей, подъездов, общая площадь многоквартирного дома, количество собственников помещений в многоквартирном доме;</w:t>
      </w:r>
    </w:p>
    <w:p w:rsidR="007454D4" w:rsidRDefault="007454D4">
      <w:pPr>
        <w:pStyle w:val="ConsPlusNormal"/>
        <w:ind w:firstLine="540"/>
        <w:jc w:val="both"/>
      </w:pPr>
      <w:bookmarkStart w:id="5" w:name="P82"/>
      <w:bookmarkEnd w:id="5"/>
      <w:r>
        <w:t>2) сведения о поступлении взносов на капитальный ремонт от собственников помещений в многоквартирных домах, формирующих фонды капитального ремонта на счете (счетах) регионального оператора.</w:t>
      </w:r>
    </w:p>
    <w:p w:rsidR="007454D4" w:rsidRDefault="007454D4">
      <w:pPr>
        <w:pStyle w:val="ConsPlusNormal"/>
        <w:ind w:firstLine="540"/>
        <w:jc w:val="both"/>
      </w:pPr>
      <w:r>
        <w:t xml:space="preserve">3. Сведения, предусмотренные </w:t>
      </w:r>
      <w:hyperlink w:anchor="P81" w:history="1">
        <w:r>
          <w:rPr>
            <w:color w:val="0000FF"/>
          </w:rPr>
          <w:t>пунктом 1 части 2</w:t>
        </w:r>
      </w:hyperlink>
      <w:r>
        <w:t xml:space="preserve"> настоящей статьи, представляются региональным оператором в орган государственного жилищного надзора в течение пяти рабочих дней со дня заключения собственниками помещений в многоквартирном доме с региональным оператором договора о формировании фонда капитального ремонта и об организации проведения капитального ремонта. Сведения, предусмотренные </w:t>
      </w:r>
      <w:hyperlink w:anchor="P82" w:history="1">
        <w:r>
          <w:rPr>
            <w:color w:val="0000FF"/>
          </w:rPr>
          <w:t>пунктом 2 части 2</w:t>
        </w:r>
      </w:hyperlink>
      <w:r>
        <w:t xml:space="preserve"> настоящей статьи, представляются региональным оператором в орган государственного жилищного надзора ежеквартально в срок до 15-го числа месяца, следующего за отчетным кварталом.</w:t>
      </w:r>
    </w:p>
    <w:p w:rsidR="007454D4" w:rsidRDefault="007454D4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Сведения, указанные в </w:t>
      </w:r>
      <w:hyperlink w:anchor="P77" w:history="1">
        <w:r>
          <w:rPr>
            <w:color w:val="0000FF"/>
          </w:rPr>
          <w:t>частях 1</w:t>
        </w:r>
      </w:hyperlink>
      <w:r>
        <w:t xml:space="preserve"> и </w:t>
      </w:r>
      <w:hyperlink w:anchor="P80" w:history="1">
        <w:r>
          <w:rPr>
            <w:color w:val="0000FF"/>
          </w:rPr>
          <w:t>2</w:t>
        </w:r>
      </w:hyperlink>
      <w:r>
        <w:t xml:space="preserve"> настоящей статьи, представляются в орган государственного жилищного надзора лицом, на имя которого открыт специальный счет, и региональным оператором в электронном виде и на бумажном носителе по формам, утвержденным органом государственного жилищного надзора.</w:t>
      </w:r>
      <w:proofErr w:type="gramEnd"/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>Статья 9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 xml:space="preserve">1. Региональный оператор создается в целях реализации положений Жилищного </w:t>
      </w:r>
      <w:hyperlink r:id="rId19" w:history="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7454D4" w:rsidRDefault="007454D4">
      <w:pPr>
        <w:pStyle w:val="ConsPlusNormal"/>
        <w:ind w:firstLine="540"/>
        <w:jc w:val="both"/>
      </w:pPr>
      <w:r>
        <w:t xml:space="preserve">2. </w:t>
      </w:r>
      <w:proofErr w:type="gramStart"/>
      <w:r>
        <w:t>Региональный оператор вправе заключить с управляющей организацией, товариществом собственников жилья, жилищным, жилищно-строительным кооперативами или иным специализированным потребительским кооперативом договор о включении в платежный документ, на основании которого вносится плата за содержание и ремонт жилого помещения и (или) коммунальные услуги, сведений о сумме взноса на капитальный ремонт, подлежащей уплате, с указанием наименования регионального оператора, номера его банковского счета и банковских реквизитов</w:t>
      </w:r>
      <w:proofErr w:type="gramEnd"/>
      <w:r>
        <w:t>, его адреса (места нахождения).</w:t>
      </w:r>
    </w:p>
    <w:p w:rsidR="007454D4" w:rsidRDefault="007454D4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К функциям регионального оператора, помимо предусмотренных </w:t>
      </w:r>
      <w:hyperlink r:id="rId20" w:history="1">
        <w:r>
          <w:rPr>
            <w:color w:val="0000FF"/>
          </w:rPr>
          <w:t>статьей 180</w:t>
        </w:r>
      </w:hyperlink>
      <w:r>
        <w:t xml:space="preserve"> Жилищного кодекса Российской Федерации функций, относится оказание собственникам помещений в многоквартирных домах, управляющим организациям, товариществам собственников жилья, жилищным, жилищно-строительным кооперативам и иным потребительским кооперативам консультационной, информационной, организационно-методической помощи по вопросам организации и проведения капитального ремонта общего имущества в многоквартирных домах, а также реализации программ в сфере модернизации жилищно-коммунального хозяйства, повышения энергоэффективности и</w:t>
      </w:r>
      <w:proofErr w:type="gramEnd"/>
      <w:r>
        <w:t xml:space="preserve"> энергосбережения.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>Статья 10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 xml:space="preserve">1. </w:t>
      </w:r>
      <w:proofErr w:type="gramStart"/>
      <w:r>
        <w:t>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по капитальному ремонту общего имущества в данном многоквартирном доме, предусмотренные региональной программой капитального ремонта, оплата этих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</w:t>
      </w:r>
      <w:proofErr w:type="gramEnd"/>
      <w:r>
        <w:t xml:space="preserve"> </w:t>
      </w:r>
      <w:proofErr w:type="gramStart"/>
      <w:r>
        <w:t xml:space="preserve">общего имущества в многоквартирном доме повторное выполнение этих работ в срок, установленный региональной программой капитального ремонта, не требуется, средства в размере, равном стоимости этих работ, но не свыше размера предельной стоимости этих работ, определенного в соответствии с </w:t>
      </w:r>
      <w:hyperlink r:id="rId21" w:history="1">
        <w:r>
          <w:rPr>
            <w:color w:val="0000FF"/>
          </w:rPr>
          <w:t>частью 4 статьи 190</w:t>
        </w:r>
      </w:hyperlink>
      <w:r>
        <w:t xml:space="preserve"> Жилищного кодекса Российской Федерации, засчитываются в счет исполнения на будущий период обязательств по уплате взносов на капитальный ремонт собственниками</w:t>
      </w:r>
      <w:proofErr w:type="gramEnd"/>
      <w:r>
        <w:t xml:space="preserve"> помещений в многоквартирных домах, </w:t>
      </w:r>
      <w:proofErr w:type="gramStart"/>
      <w:r>
        <w:t>формирующими</w:t>
      </w:r>
      <w:proofErr w:type="gramEnd"/>
      <w:r>
        <w:t xml:space="preserve"> фонды капитального ремонта на счете (счетах) регионального оператора.</w:t>
      </w:r>
    </w:p>
    <w:p w:rsidR="007454D4" w:rsidRDefault="007454D4">
      <w:pPr>
        <w:pStyle w:val="ConsPlusNormal"/>
        <w:ind w:firstLine="540"/>
        <w:jc w:val="both"/>
      </w:pPr>
      <w:bookmarkStart w:id="6" w:name="P95"/>
      <w:bookmarkEnd w:id="6"/>
      <w:r>
        <w:t xml:space="preserve">2. </w:t>
      </w:r>
      <w:proofErr w:type="gramStart"/>
      <w:r>
        <w:t xml:space="preserve">Зачет средств в счет исполнения на будущий период обязательств по уплате взносов на капитальный ремонт собственниками помещений в многоквартирных домах (далее - зачет </w:t>
      </w:r>
      <w:r>
        <w:lastRenderedPageBreak/>
        <w:t>средств) осуществляется региональным оператором на основании заявления лица, осуществляющего управление соответствующим многоквартирным домом, или лица, уполномоченного решением общего собрания собственников помещений в многоквартирном доме, к которому должны прилагаться следующие документы:</w:t>
      </w:r>
      <w:proofErr w:type="gramEnd"/>
    </w:p>
    <w:p w:rsidR="007454D4" w:rsidRDefault="007454D4">
      <w:pPr>
        <w:pStyle w:val="ConsPlusNormal"/>
        <w:ind w:firstLine="540"/>
        <w:jc w:val="both"/>
      </w:pPr>
      <w:r>
        <w:t>1) решение общего собрания собственников помещений в многоквартирном доме о проведении капитального ремонта общего имущества в таком доме;</w:t>
      </w:r>
    </w:p>
    <w:p w:rsidR="007454D4" w:rsidRDefault="007454D4">
      <w:pPr>
        <w:pStyle w:val="ConsPlusNormal"/>
        <w:ind w:firstLine="540"/>
        <w:jc w:val="both"/>
      </w:pPr>
      <w:r>
        <w:t>2) акт о приемке выполненных работ по капитальному ремонту многоквартирного дома;</w:t>
      </w:r>
    </w:p>
    <w:p w:rsidR="007454D4" w:rsidRDefault="007454D4">
      <w:pPr>
        <w:pStyle w:val="ConsPlusNormal"/>
        <w:ind w:firstLine="540"/>
        <w:jc w:val="both"/>
      </w:pPr>
      <w:r>
        <w:t>3) справка о стоимости выполненных работ и затрат;</w:t>
      </w:r>
    </w:p>
    <w:p w:rsidR="007454D4" w:rsidRDefault="007454D4">
      <w:pPr>
        <w:pStyle w:val="ConsPlusNormal"/>
        <w:ind w:firstLine="540"/>
        <w:jc w:val="both"/>
      </w:pPr>
      <w:r>
        <w:t>4) копия договора подряда на выполнение работ по капитальному ремонту общего имущества в многоквартирном доме;</w:t>
      </w:r>
    </w:p>
    <w:p w:rsidR="007454D4" w:rsidRDefault="007454D4">
      <w:pPr>
        <w:pStyle w:val="ConsPlusNormal"/>
        <w:ind w:firstLine="540"/>
        <w:jc w:val="both"/>
      </w:pPr>
      <w:r>
        <w:t>5) копии платежных документов, подтверждающих оплату стоимости выполненных работ по капитальному ремонту общего имущества в многоквартирном доме.</w:t>
      </w:r>
    </w:p>
    <w:p w:rsidR="007454D4" w:rsidRDefault="007454D4">
      <w:pPr>
        <w:pStyle w:val="ConsPlusNormal"/>
        <w:ind w:firstLine="540"/>
        <w:jc w:val="both"/>
      </w:pPr>
      <w:r>
        <w:t xml:space="preserve">3. Региональный оператор осуществляет проверку представленных в соответствии с </w:t>
      </w:r>
      <w:hyperlink w:anchor="P95" w:history="1">
        <w:r>
          <w:rPr>
            <w:color w:val="0000FF"/>
          </w:rPr>
          <w:t>частью 2</w:t>
        </w:r>
      </w:hyperlink>
      <w:r>
        <w:t xml:space="preserve"> настоящей статьи документов в течение одного месяца с даты их поступления и принимает решение об осуществлении зачета средств или мотивированное решение об отказе в его осуществлении. О принятом решении региональный оператор уведомляет собственников помещений в многоквартирном доме в течение десяти дней со дня принятия соответствующего решения.</w:t>
      </w:r>
    </w:p>
    <w:p w:rsidR="007454D4" w:rsidRDefault="007454D4">
      <w:pPr>
        <w:pStyle w:val="ConsPlusNormal"/>
        <w:ind w:firstLine="540"/>
        <w:jc w:val="both"/>
      </w:pPr>
      <w:r>
        <w:t>4. Основанием для отказа в осуществлении зачета средств является наличие одного из следующих обстоятельств:</w:t>
      </w:r>
    </w:p>
    <w:p w:rsidR="007454D4" w:rsidRDefault="007454D4">
      <w:pPr>
        <w:pStyle w:val="ConsPlusNormal"/>
        <w:ind w:firstLine="540"/>
        <w:jc w:val="both"/>
      </w:pPr>
      <w:r>
        <w:t>1) подача заявления о зачете средств лицом, не уполномоченным действовать от имени собственников помещений в многоквартирном доме;</w:t>
      </w:r>
    </w:p>
    <w:p w:rsidR="007454D4" w:rsidRDefault="007454D4">
      <w:pPr>
        <w:pStyle w:val="ConsPlusNormal"/>
        <w:ind w:firstLine="540"/>
        <w:jc w:val="both"/>
      </w:pPr>
      <w:r>
        <w:t xml:space="preserve">2) непредставление в полном объеме документов, указанных в </w:t>
      </w:r>
      <w:hyperlink w:anchor="P95" w:history="1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7454D4" w:rsidRDefault="007454D4">
      <w:pPr>
        <w:pStyle w:val="ConsPlusNormal"/>
        <w:ind w:firstLine="540"/>
        <w:jc w:val="both"/>
      </w:pPr>
      <w:r>
        <w:t>3) оплата выполненных работ была осуществлена с использованием бюджетных средств и средств регионального оператора.</w:t>
      </w:r>
    </w:p>
    <w:p w:rsidR="007454D4" w:rsidRDefault="007454D4">
      <w:pPr>
        <w:pStyle w:val="ConsPlusNormal"/>
        <w:ind w:firstLine="540"/>
        <w:jc w:val="both"/>
      </w:pPr>
      <w:r>
        <w:t xml:space="preserve">5. В случае принятия решения об осуществлении зачета средств региональный оператор с учетом требований Жилищного </w:t>
      </w:r>
      <w:hyperlink r:id="rId22" w:history="1">
        <w:r>
          <w:rPr>
            <w:color w:val="0000FF"/>
          </w:rPr>
          <w:t>кодекса</w:t>
        </w:r>
      </w:hyperlink>
      <w:r>
        <w:t xml:space="preserve"> Российской Федерации составляет расчет размера средств, подлежащих зачету, с указанием периода освобождения собственников помещений в многоквартирном доме от уплаты взносов на капитальный ремонт. О результатах расчета размера средств, подлежащих зачету, региональный оператор уведомляет собственников помещений в многоквартирном доме в течение десяти дней со дня принятия решения об осуществлении зачета средств.</w:t>
      </w:r>
    </w:p>
    <w:p w:rsidR="007454D4" w:rsidRDefault="007454D4">
      <w:pPr>
        <w:pStyle w:val="ConsPlusNormal"/>
        <w:ind w:firstLine="540"/>
        <w:jc w:val="both"/>
      </w:pPr>
      <w:r>
        <w:t>6. Период освобождения собственников помещений в многоквартирном доме от уплаты взносов на капитальный ремонт определяется с месяца, следующего за месяцем принятия решения об осуществлении зачета средств.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>Статья 10.1</w:t>
      </w:r>
    </w:p>
    <w:p w:rsidR="007454D4" w:rsidRDefault="007454D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3" w:history="1">
        <w:r>
          <w:rPr>
            <w:color w:val="0000FF"/>
          </w:rPr>
          <w:t>законом</w:t>
        </w:r>
      </w:hyperlink>
      <w:r>
        <w:t xml:space="preserve"> Смоленской области от 24.02.2015 N 6-з)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 xml:space="preserve">Привлечение региональным оператором, в том числе в случаях, предусмотренных </w:t>
      </w:r>
      <w:hyperlink r:id="rId24" w:history="1">
        <w:r>
          <w:rPr>
            <w:color w:val="0000FF"/>
          </w:rPr>
          <w:t>частью 3 статьи 182</w:t>
        </w:r>
      </w:hyperlink>
      <w:r>
        <w:t xml:space="preserve"> Жилищного кодекса Российской Федерации, подрядных организаций для оказания услуг и (или) выполнения работ по капитальному ремонту общего имущества в многоквартирном доме осуществляется в порядке, установленном нормативным правовым актом Администрации Смоленской области.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>Статья 11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 xml:space="preserve">1. </w:t>
      </w:r>
      <w:proofErr w:type="gramStart"/>
      <w:r>
        <w:t>Объем средств, который региональный оператор вправе ежегодно израсходовать на финансирование региональной программы капитального ремонта (объем средств, предоставляемых за счет средств фондов капитального ремонта, сформированных собственниками помещений в многоквартирных домах, общее имущество в которых подлежит капитальному ремонту в будущем периоде), составляет восемьдесят процентов от объема взносов на капитальный ремонт, поступивших региональному оператору за предшествующий год.</w:t>
      </w:r>
      <w:proofErr w:type="gramEnd"/>
    </w:p>
    <w:p w:rsidR="007454D4" w:rsidRDefault="007454D4">
      <w:pPr>
        <w:pStyle w:val="ConsPlusNormal"/>
        <w:ind w:firstLine="540"/>
        <w:jc w:val="both"/>
      </w:pPr>
      <w:r>
        <w:t xml:space="preserve">2. В первый год реализации региональной программы капитального ремонта региональный </w:t>
      </w:r>
      <w:r>
        <w:lastRenderedPageBreak/>
        <w:t>оператор вправе направить на ее финансирование не более семидесяти процентов от объема взносов на капитальный ремонт, планируемых к поступлению на счет (счета) регионального оператора.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>Статья 12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proofErr w:type="gramStart"/>
      <w:r>
        <w:t xml:space="preserve">Финансирование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 или иным специализированным потребительским кооперативам, созданным в соответствии с Жилищным </w:t>
      </w:r>
      <w:hyperlink r:id="rId25" w:history="1">
        <w:r>
          <w:rPr>
            <w:color w:val="0000FF"/>
          </w:rPr>
          <w:t>кодексом</w:t>
        </w:r>
      </w:hyperlink>
      <w:r>
        <w:t xml:space="preserve"> Российской Федерации, управляющим организациям, региональному оператору за счет средств федерального бюджета, средств областного бюджета, местных бюджетов в порядке и на условиях, которые предусмотрены соответственно федеральными</w:t>
      </w:r>
      <w:proofErr w:type="gramEnd"/>
      <w:r>
        <w:t xml:space="preserve"> законами, областными законами, муниципальными правовыми актами.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>Статья 13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proofErr w:type="gramStart"/>
      <w:r>
        <w:t>Отношения в сфере обеспечения своевременного проведения капитального ремонта общего имущества в многоквартирных домах, расположенных на территории Смоленской области, регулирование которых отнесено к компетенции Смоленской области как субъекта Российской Федерации, в части, не урегулированной настоящим законом, регулируются иными областными законами, а также нормативными правовыми актами Администрации Смоленской области, если в соответствии с федеральным законодательством регулирование соответствующих правоотношений не предусмотрено законами субъекта</w:t>
      </w:r>
      <w:proofErr w:type="gramEnd"/>
      <w:r>
        <w:t xml:space="preserve"> Российской Федерации.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>Статья 14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ind w:firstLine="540"/>
        <w:jc w:val="both"/>
      </w:pPr>
      <w:r>
        <w:t>Настоящий закон вступает в силу через 10 дней после дня его официального опубликования.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jc w:val="right"/>
      </w:pPr>
      <w:r>
        <w:t>И.о. Губернатора</w:t>
      </w:r>
    </w:p>
    <w:p w:rsidR="007454D4" w:rsidRDefault="007454D4">
      <w:pPr>
        <w:pStyle w:val="ConsPlusNormal"/>
        <w:jc w:val="right"/>
      </w:pPr>
      <w:r>
        <w:t>Смоленской области</w:t>
      </w:r>
    </w:p>
    <w:p w:rsidR="007454D4" w:rsidRDefault="007454D4">
      <w:pPr>
        <w:pStyle w:val="ConsPlusNormal"/>
        <w:jc w:val="right"/>
      </w:pPr>
      <w:r>
        <w:t>М.Ю.ПИТКЕВИЧ</w:t>
      </w:r>
    </w:p>
    <w:p w:rsidR="007454D4" w:rsidRDefault="007454D4">
      <w:pPr>
        <w:pStyle w:val="ConsPlusNormal"/>
      </w:pPr>
      <w:r>
        <w:t>31 октября 2013 года</w:t>
      </w:r>
    </w:p>
    <w:p w:rsidR="007454D4" w:rsidRDefault="007454D4">
      <w:pPr>
        <w:pStyle w:val="ConsPlusNormal"/>
      </w:pPr>
      <w:r>
        <w:t>N 114-з</w:t>
      </w: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jc w:val="both"/>
      </w:pPr>
    </w:p>
    <w:p w:rsidR="007454D4" w:rsidRDefault="007454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31E4" w:rsidRDefault="007454D4"/>
    <w:sectPr w:rsidR="004B31E4" w:rsidSect="00EF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454D4"/>
    <w:rsid w:val="0037465E"/>
    <w:rsid w:val="007068C4"/>
    <w:rsid w:val="007454D4"/>
    <w:rsid w:val="00F6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4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54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54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308EF5ED5FE2E0552609E40FC3F1D8008B76A732F333E470491D9FF5B2176911E0A99FF4BBE3C4ACC6AEM73DI" TargetMode="External"/><Relationship Id="rId13" Type="http://schemas.openxmlformats.org/officeDocument/2006/relationships/hyperlink" Target="consultantplus://offline/ref=E6308EF5ED5FE2E0552609E40FC3F1D8008B76A733F631EA73491D9FF5B2176911E0A99FF4BBE3C4ACC6AEM73DI" TargetMode="External"/><Relationship Id="rId18" Type="http://schemas.openxmlformats.org/officeDocument/2006/relationships/hyperlink" Target="consultantplus://offline/ref=E6308EF5ED5FE2E0552609E40FC3F1D8008B76A732F333E470491D9FF5B2176911E0A99FF4BBE3C4ACC6AFM733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6308EF5ED5FE2E0552617E919AFACD207882AA933F339BA2C1646C2A2BB1D3E56AFF0D8B1MB36I" TargetMode="External"/><Relationship Id="rId7" Type="http://schemas.openxmlformats.org/officeDocument/2006/relationships/hyperlink" Target="consultantplus://offline/ref=E6308EF5ED5FE2E0552617E919AFACD207882AA933F339BA2C1646C2A2BB1D3E56AFF0DEB1MB3EI" TargetMode="External"/><Relationship Id="rId12" Type="http://schemas.openxmlformats.org/officeDocument/2006/relationships/hyperlink" Target="consultantplus://offline/ref=E6308EF5ED5FE2E0552617E919AFACD207882AA933F339BA2C1646C2A2BB1D3E56AFF0DDB0B7E0C5MA3CI" TargetMode="External"/><Relationship Id="rId17" Type="http://schemas.openxmlformats.org/officeDocument/2006/relationships/hyperlink" Target="consultantplus://offline/ref=E6308EF5ED5FE2E0552609E40FC3F1D8008B76A733F631EA73491D9FF5B2176911E0A99FF4BBE3C4ACC6AFM737I" TargetMode="External"/><Relationship Id="rId25" Type="http://schemas.openxmlformats.org/officeDocument/2006/relationships/hyperlink" Target="consultantplus://offline/ref=E6308EF5ED5FE2E0552617E919AFACD207882AA933F339BA2C1646C2A2MB3B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6308EF5ED5FE2E0552617E919AFACD207882AAD30F339BA2C1646C2A2MB3BI" TargetMode="External"/><Relationship Id="rId20" Type="http://schemas.openxmlformats.org/officeDocument/2006/relationships/hyperlink" Target="consultantplus://offline/ref=E6308EF5ED5FE2E0552617E919AFACD207882AA933F339BA2C1646C2A2BB1D3E56AFF0DFB3MB3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308EF5ED5FE2E0552609E40FC3F1D8008B76A733F631EA73491D9FF5B2176911E0A99FF4BBE3C4ACC6AEM73CI" TargetMode="External"/><Relationship Id="rId11" Type="http://schemas.openxmlformats.org/officeDocument/2006/relationships/hyperlink" Target="consultantplus://offline/ref=E6308EF5ED5FE2E0552609E40FC3F1D8008B76A732F333E470491D9FF5B2176911E0A99FF4BBE3C4ACC6AFM734I" TargetMode="External"/><Relationship Id="rId24" Type="http://schemas.openxmlformats.org/officeDocument/2006/relationships/hyperlink" Target="consultantplus://offline/ref=E6308EF5ED5FE2E0552617E919AFACD207882AA933F339BA2C1646C2A2BB1D3E56AFF0DFB6MB37I" TargetMode="External"/><Relationship Id="rId5" Type="http://schemas.openxmlformats.org/officeDocument/2006/relationships/hyperlink" Target="consultantplus://offline/ref=E6308EF5ED5FE2E0552609E40FC3F1D8008B76A732F333E470491D9FF5B2176911E0A99FF4BBE3C4ACC6AEM73CI" TargetMode="External"/><Relationship Id="rId15" Type="http://schemas.openxmlformats.org/officeDocument/2006/relationships/hyperlink" Target="consultantplus://offline/ref=E6308EF5ED5FE2E0552609E40FC3F1D8008B76A733F631EA73491D9FF5B2176911E0A99FF4BBE3C4ACC6AFM736I" TargetMode="External"/><Relationship Id="rId23" Type="http://schemas.openxmlformats.org/officeDocument/2006/relationships/hyperlink" Target="consultantplus://offline/ref=E6308EF5ED5FE2E0552609E40FC3F1D8008B76A733F631EA73491D9FF5B2176911E0A99FF4BBE3C4ACC6AFM730I" TargetMode="External"/><Relationship Id="rId10" Type="http://schemas.openxmlformats.org/officeDocument/2006/relationships/hyperlink" Target="consultantplus://offline/ref=E6308EF5ED5FE2E0552617E919AFACD207882AA933F339BA2C1646C2A2MB3BI" TargetMode="External"/><Relationship Id="rId19" Type="http://schemas.openxmlformats.org/officeDocument/2006/relationships/hyperlink" Target="consultantplus://offline/ref=E6308EF5ED5FE2E0552617E919AFACD207882AA933F339BA2C1646C2A2MB3B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6308EF5ED5FE2E0552617E919AFACD207882AA933F339BA2C1646C2A2BB1D3E56AFF0DEB3MB32I" TargetMode="External"/><Relationship Id="rId14" Type="http://schemas.openxmlformats.org/officeDocument/2006/relationships/hyperlink" Target="consultantplus://offline/ref=E6308EF5ED5FE2E0552609E40FC3F1D8008B76A733F631EA73491D9FF5B2176911E0A99FF4BBE3C4ACC6AFM735I" TargetMode="External"/><Relationship Id="rId22" Type="http://schemas.openxmlformats.org/officeDocument/2006/relationships/hyperlink" Target="consultantplus://offline/ref=E6308EF5ED5FE2E0552617E919AFACD207882AA933F339BA2C1646C2A2MB3B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3032</Words>
  <Characters>17288</Characters>
  <Application>Microsoft Office Word</Application>
  <DocSecurity>0</DocSecurity>
  <Lines>144</Lines>
  <Paragraphs>40</Paragraphs>
  <ScaleCrop>false</ScaleCrop>
  <Company/>
  <LinksUpToDate>false</LinksUpToDate>
  <CharactersWithSpaces>20280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Dynchikov_SU</dc:creator>
  <cp:lastModifiedBy>Dynchikov_SU</cp:lastModifiedBy>
  <cp:revision>1</cp:revision>
  <dcterms:created xsi:type="dcterms:W3CDTF">2015-09-14T08:55:00Z</dcterms:created>
  <dcterms:modified xsi:type="dcterms:W3CDTF">2015-09-14T09:02:00Z</dcterms:modified>
</cp:coreProperties>
</file>