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outlineLvl w:val="4"/>
        <w:rPr>
          <w:rFonts w:ascii="Tahoma" w:hAnsi="Tahoma" w:cs="Tahoma"/>
          <w:sz w:val="20"/>
          <w:szCs w:val="20"/>
        </w:rPr>
      </w:pPr>
      <w:r w:rsidRPr="00F63840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 w:rsidRPr="00F63840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 w:rsidRPr="00F63840">
        <w:rPr>
          <w:rFonts w:ascii="Tahoma" w:hAnsi="Tahoma" w:cs="Tahoma"/>
          <w:sz w:val="20"/>
          <w:szCs w:val="20"/>
        </w:rPr>
        <w:br/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АДМИНИСТРАЦИЯ СМОЛЕНСКОЙ ОБЛАСТИ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от 22 марта 2017 г. N 170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ОБ УТВЕРЖДЕНИИ ПОЛОЖЕНИЯ О ЦЕЛЯХ И УСЛОВИЯХ ПРЕДОСТАВЛЕНИЯ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И РАСХОДОВАНИЯ СУБСИДИИ ДЛЯ СОФИНАНСИРОВАНИЯ РАСХОДОВ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БЮДЖЕТА ДОРОГОБУЖСКОГО ГОРОДСКОГО ПОСЕЛЕНИЯ ДОРОГОБУЖСКОГО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РАЙОНА СМОЛЕНСКОЙ ОБЛАСТИ В РАМКАХ РЕАЛИЗАЦИИ ОБЛАСТНОЙ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ГОСУДАРСТВЕННОЙ ПРОГРАММЫ "СОЗДАНИЕ БЛАГОПРИЯТНЫХ УСЛОВИЙ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ДЛЯ ЭКОНОМИЧЕСКОГО РАЗВИТИЯ СМОЛЕНСКОЙ ОБЛАСТИ"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НА 2018 - 2025 ГОДЫ НА СТРОИТЕЛЬСТВО И (ИЛИ) РЕКОНСТРУКЦИЮ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ОБЪЕКТОВ ИНФРАСТРУКТУРЫ, НЕОБХОДИМЫХ ДЛЯ РЕАЛИЗАЦИИ НОВЫХ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ИНВЕСТИЦИОННЫХ ПРОЕКТОВ В МОНОПРОФИЛЬНОМ МУНИЦИПАЛЬНОМ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ОБРАЗОВАНИИ РОССИЙСКОЙ ФЕДЕРАЦИИ (МОНОГОРОДЕ) -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ДОРОГОБУЖСКОМ ГОРОДСКОМ ПОСЕЛЕНИИ ДОРОГОБУЖСКОГО РАЙОНА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СМОЛЕНСКОЙ ОБЛАСТИ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F63840" w:rsidRPr="00F6384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63840" w:rsidRPr="00F63840" w:rsidRDefault="00F63840" w:rsidP="00F6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63840" w:rsidRPr="00F63840" w:rsidRDefault="00F63840" w:rsidP="00F6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Администрации Смоленской области</w:t>
            </w:r>
          </w:p>
          <w:p w:rsidR="00F63840" w:rsidRPr="00F63840" w:rsidRDefault="00F63840" w:rsidP="00F6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29.06.2018 </w:t>
            </w:r>
            <w:hyperlink r:id="rId5" w:history="1">
              <w:r w:rsidRPr="00F63840">
                <w:rPr>
                  <w:rFonts w:ascii="Arial" w:hAnsi="Arial" w:cs="Arial"/>
                  <w:color w:val="0000FF"/>
                  <w:sz w:val="20"/>
                  <w:szCs w:val="20"/>
                </w:rPr>
                <w:t>N 443</w:t>
              </w:r>
            </w:hyperlink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09.08.2018 </w:t>
            </w:r>
            <w:hyperlink r:id="rId6" w:history="1">
              <w:r w:rsidRPr="00F63840">
                <w:rPr>
                  <w:rFonts w:ascii="Arial" w:hAnsi="Arial" w:cs="Arial"/>
                  <w:color w:val="0000FF"/>
                  <w:sz w:val="20"/>
                  <w:szCs w:val="20"/>
                </w:rPr>
                <w:t>N 529</w:t>
              </w:r>
            </w:hyperlink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В соответствии с Бюджетным </w:t>
      </w:r>
      <w:hyperlink r:id="rId7" w:history="1">
        <w:r w:rsidRPr="00F63840"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 w:rsidRPr="00F63840">
        <w:rPr>
          <w:rFonts w:ascii="Arial" w:hAnsi="Arial" w:cs="Arial"/>
          <w:sz w:val="20"/>
          <w:szCs w:val="20"/>
        </w:rPr>
        <w:t xml:space="preserve"> Российской Федерации и областным </w:t>
      </w:r>
      <w:hyperlink r:id="rId8" w:history="1">
        <w:r w:rsidRPr="00F63840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F63840">
        <w:rPr>
          <w:rFonts w:ascii="Arial" w:hAnsi="Arial" w:cs="Arial"/>
          <w:sz w:val="20"/>
          <w:szCs w:val="20"/>
        </w:rPr>
        <w:t xml:space="preserve"> "О межбюджетных отношениях в Смоленской области" Администрация Смоленской области постановляет: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Утвердить прилагаемое </w:t>
      </w:r>
      <w:hyperlink w:anchor="Par40" w:history="1">
        <w:r w:rsidRPr="00F63840"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 w:rsidRPr="00F63840">
        <w:rPr>
          <w:rFonts w:ascii="Arial" w:hAnsi="Arial" w:cs="Arial"/>
          <w:sz w:val="20"/>
          <w:szCs w:val="20"/>
        </w:rPr>
        <w:t xml:space="preserve"> о целях и условиях предоставления и расходования субсидии для софинансирования расходов бюджета Дорогобужского городского поселения Дорогобужского района Смоленской области в рамках реализации областной государственной программы "Создание благоприятных условий для экономического развития Смоленской области" на 2018 - 2025 годы на строительство и (или) реконструкцию объектов инфраструктуры, необходимых для реализации новых инвестиционных проектов в монопрофильном муниципальном образовании Российской Федерации (моногороде) - Дорогобужском городском поселении Дорогобужского района Смоленской области.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(в ред. </w:t>
      </w:r>
      <w:hyperlink r:id="rId9" w:history="1">
        <w:r w:rsidRPr="00F63840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F63840">
        <w:rPr>
          <w:rFonts w:ascii="Arial" w:hAnsi="Arial" w:cs="Arial"/>
          <w:sz w:val="20"/>
          <w:szCs w:val="20"/>
        </w:rPr>
        <w:t xml:space="preserve"> Администрации Смоленской области от 29.06.2018 N 443)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Губернатор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Смоленской области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А.В.ОСТРОВСКИЙ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Утверждено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постановлением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Администрации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Смоленской области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от 22.03.2017 N 170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40"/>
      <w:bookmarkEnd w:id="0"/>
      <w:r w:rsidRPr="00F63840"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 ЦЕЛЯХ И УСЛОВИЯХ ПРЕДОСТАВЛЕНИЯ И РАСХОДОВАНИЯ СУБСИДИИ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ДЛЯ СОФИНАНСИРОВАНИЯ РАСХОДОВ БЮДЖЕТА ДОРОГОБУЖСКОГО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ГОРОДСКОГО ПОСЕЛЕНИЯ ДОРОГОБУЖСКОГО РАЙОНА СМОЛЕНСКОЙ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ОБЛАСТИ В РАМКАХ РЕАЛИЗАЦИИ ОБЛАСТНОЙ ГОСУДАРСТВЕННОЙ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ПРОГРАММЫ "СОЗДАНИЕ БЛАГОПРИЯТНЫХ УСЛОВИЙ ДЛЯ ЭКОНОМИЧЕСКОГО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РАЗВИТИЯ СМОЛЕНСКОЙ ОБЛАСТИ" НА 2018 - 2025 ГОДЫ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НА СТРОИТЕЛЬСТВО И (ИЛИ) РЕКОНСТРУКЦИЮ ОБЪЕКТОВ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lastRenderedPageBreak/>
        <w:t>ИНФРАСТРУКТУРЫ, НЕОБХОДИМЫХ ДЛЯ РЕАЛИЗАЦИИ НОВЫХ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ИНВЕСТИЦИОННЫХ ПРОЕКТОВ В МОНОПРОФИЛЬНОМ МУНИЦИПАЛЬНОМ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ОБРАЗОВАНИИ РОССИЙСКОЙ ФЕДЕРАЦИИ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(МОНОГОРОДЕ) - ДОРОГОБУЖСКОМ ГОРОДСКОМ ПОСЕЛЕНИИ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3840">
        <w:rPr>
          <w:rFonts w:ascii="Arial" w:hAnsi="Arial" w:cs="Arial"/>
          <w:b/>
          <w:bCs/>
          <w:sz w:val="20"/>
          <w:szCs w:val="20"/>
        </w:rPr>
        <w:t>ДОРОГОБУЖСКОГО РАЙОНА СМОЛЕНСКОЙ ОБЛАСТИ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F63840" w:rsidRPr="00F6384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63840" w:rsidRPr="00F63840" w:rsidRDefault="00F63840" w:rsidP="00F6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63840" w:rsidRPr="00F63840" w:rsidRDefault="00F63840" w:rsidP="00F6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Администрации Смоленской области</w:t>
            </w:r>
          </w:p>
          <w:p w:rsidR="00F63840" w:rsidRPr="00F63840" w:rsidRDefault="00F63840" w:rsidP="00F6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29.06.2018 </w:t>
            </w:r>
            <w:hyperlink r:id="rId10" w:history="1">
              <w:r w:rsidRPr="00F63840">
                <w:rPr>
                  <w:rFonts w:ascii="Arial" w:hAnsi="Arial" w:cs="Arial"/>
                  <w:color w:val="0000FF"/>
                  <w:sz w:val="20"/>
                  <w:szCs w:val="20"/>
                </w:rPr>
                <w:t>N 443</w:t>
              </w:r>
            </w:hyperlink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09.08.2018 </w:t>
            </w:r>
            <w:hyperlink r:id="rId11" w:history="1">
              <w:r w:rsidRPr="00F63840">
                <w:rPr>
                  <w:rFonts w:ascii="Arial" w:hAnsi="Arial" w:cs="Arial"/>
                  <w:color w:val="0000FF"/>
                  <w:sz w:val="20"/>
                  <w:szCs w:val="20"/>
                </w:rPr>
                <w:t>N 529</w:t>
              </w:r>
            </w:hyperlink>
            <w:r w:rsidRPr="00F63840"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 w:rsidRPr="00F63840">
        <w:rPr>
          <w:rFonts w:ascii="Arial" w:hAnsi="Arial" w:cs="Arial"/>
          <w:sz w:val="20"/>
          <w:szCs w:val="20"/>
        </w:rPr>
        <w:t>1. Настоящее Положение устанавливает цели и условия предоставления и расходования субсидии для софинансирования расходов бюджета Дорогобужского городского поселения Дорогобужского района Смоленской области в рамках реализации областной государственной программы "Создание благоприятных условий для экономического развития Смоленской области" на 2018 - 2025 годы на строительство и (или) реконструкцию объектов инфраструктуры, необходимых для реализации новых инвестиционных проектов в монопрофильном муниципальном образовании Российской Федерации (моногороде) - Дорогобужском городском поселении Дорогобужского района Смоленской области (далее соответственно - Программа, субсидия).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 w:rsidRPr="00F63840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F63840">
        <w:rPr>
          <w:rFonts w:ascii="Arial" w:hAnsi="Arial" w:cs="Arial"/>
          <w:sz w:val="20"/>
          <w:szCs w:val="20"/>
        </w:rPr>
        <w:t xml:space="preserve"> Администрации Смоленской области от 29.06.2018 N 443)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2. Субсидия предоставляется бюджету Дорогобужского городского поселения Дорогобужского района Смоленской области (далее - местный бюджет) в целях строительства и (или) реконструкции объектов инфраструктуры, необходимых для реализации новых инвестиционных проектов в монопрофильном муниципальном образовании Российской Федерации (моногороде) - Дорогобужском городском поселении Дорогобужского района Смоленской области (далее соответственно - муниципальное образование, объекты).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2.1. Главным распорядителем средств субсидии является Департамент Смоленской области по строительству и жилищно-коммунальному хозяйству (далее - уполномоченный орган).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(п. 2.1 введен </w:t>
      </w:r>
      <w:hyperlink r:id="rId13" w:history="1">
        <w:r w:rsidRPr="00F63840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F63840">
        <w:rPr>
          <w:rFonts w:ascii="Arial" w:hAnsi="Arial" w:cs="Arial"/>
          <w:sz w:val="20"/>
          <w:szCs w:val="20"/>
        </w:rPr>
        <w:t xml:space="preserve"> Администрации Смоленской области от 29.06.2018 N 443)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3. Условиями предоставления субсидии являются: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наличие отдельных муниципальных программ или отдельных мероприятий в муниципальных программах, связанных с целью предоставления субсидии, из которых возникают расходные обязательства;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соблюдение Администрацией муниципального образования (далее - орган местного самоуправления) бюджетного законодательства Российской Федерации и законодательства Российской Федерации о налогах и сборах;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согласование органом местного самоуправления с Департаментом бюджета и финансов Смоленской области параметров дефицита местного бюджета;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- обеспечение финансирования из местного бюджета расходов, указанных в </w:t>
      </w:r>
      <w:hyperlink w:anchor="Par57" w:history="1">
        <w:r w:rsidRPr="00F63840"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 w:rsidRPr="00F63840">
        <w:rPr>
          <w:rFonts w:ascii="Arial" w:hAnsi="Arial" w:cs="Arial"/>
          <w:sz w:val="20"/>
          <w:szCs w:val="20"/>
        </w:rPr>
        <w:t xml:space="preserve"> настоящего Положения, в размере не менее 0,01 процента от стоимости работ, планируемых к выполнению в текущем финансовом году;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отсутствие просроченной кредиторской задолженности муниципального образования.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4. Для получения субсидии орган местного самоуправления представляет в уполномоченный орган: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 w:rsidRPr="00F63840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F63840">
        <w:rPr>
          <w:rFonts w:ascii="Arial" w:hAnsi="Arial" w:cs="Arial"/>
          <w:sz w:val="20"/>
          <w:szCs w:val="20"/>
        </w:rPr>
        <w:t xml:space="preserve"> Администрации Смоленской области от 29.06.2018 N 443)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- выписку из муниципального правового акта о местном бюджете, подтверждающую финансирование расходов, указанных в </w:t>
      </w:r>
      <w:hyperlink w:anchor="Par57" w:history="1">
        <w:r w:rsidRPr="00F63840"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 w:rsidRPr="00F63840">
        <w:rPr>
          <w:rFonts w:ascii="Arial" w:hAnsi="Arial" w:cs="Arial"/>
          <w:sz w:val="20"/>
          <w:szCs w:val="20"/>
        </w:rPr>
        <w:t xml:space="preserve"> настоящего Положения;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- копии платежных документов, подтверждающих факт финансирования расходов, указанных в </w:t>
      </w:r>
      <w:hyperlink w:anchor="Par57" w:history="1">
        <w:r w:rsidRPr="00F63840"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 w:rsidRPr="00F63840">
        <w:rPr>
          <w:rFonts w:ascii="Arial" w:hAnsi="Arial" w:cs="Arial"/>
          <w:sz w:val="20"/>
          <w:szCs w:val="20"/>
        </w:rPr>
        <w:t xml:space="preserve"> настоящего Положения, за счет средств местного бюджета;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копии муниципальных контрактов (договоров) на выполнение работ (оказание услуг);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lastRenderedPageBreak/>
        <w:t>- заверенные копии утвержденных сводно-сметного расчета, положительного заключения государственной экспертизы и положительного заключения о достоверности определения сметной стоимости объекта;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- сведения об объемах выполненных работ по строительству и (или) реконструкции объектов в рамках реализации </w:t>
      </w:r>
      <w:hyperlink r:id="rId15" w:history="1">
        <w:r w:rsidRPr="00F63840"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 w:rsidRPr="00F63840">
        <w:rPr>
          <w:rFonts w:ascii="Arial" w:hAnsi="Arial" w:cs="Arial"/>
          <w:sz w:val="20"/>
          <w:szCs w:val="20"/>
        </w:rPr>
        <w:t xml:space="preserve"> по </w:t>
      </w:r>
      <w:hyperlink r:id="rId16" w:history="1">
        <w:r w:rsidRPr="00F63840">
          <w:rPr>
            <w:rFonts w:ascii="Arial" w:hAnsi="Arial" w:cs="Arial"/>
            <w:color w:val="0000FF"/>
            <w:sz w:val="20"/>
            <w:szCs w:val="20"/>
          </w:rPr>
          <w:t>формам N КС-2</w:t>
        </w:r>
      </w:hyperlink>
      <w:r w:rsidRPr="00F63840">
        <w:rPr>
          <w:rFonts w:ascii="Arial" w:hAnsi="Arial" w:cs="Arial"/>
          <w:sz w:val="20"/>
          <w:szCs w:val="20"/>
        </w:rPr>
        <w:t xml:space="preserve"> "Акт о приемке выполненных работ" и </w:t>
      </w:r>
      <w:hyperlink r:id="rId17" w:history="1">
        <w:r w:rsidRPr="00F63840">
          <w:rPr>
            <w:rFonts w:ascii="Arial" w:hAnsi="Arial" w:cs="Arial"/>
            <w:color w:val="0000FF"/>
            <w:sz w:val="20"/>
            <w:szCs w:val="20"/>
          </w:rPr>
          <w:t>N КС-3</w:t>
        </w:r>
      </w:hyperlink>
      <w:r w:rsidRPr="00F63840">
        <w:rPr>
          <w:rFonts w:ascii="Arial" w:hAnsi="Arial" w:cs="Arial"/>
          <w:sz w:val="20"/>
          <w:szCs w:val="20"/>
        </w:rPr>
        <w:t xml:space="preserve"> "Справка о стоимости выполненных работ и затрат", утвержденным </w:t>
      </w:r>
      <w:hyperlink r:id="rId18" w:history="1">
        <w:r w:rsidRPr="00F63840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F63840">
        <w:rPr>
          <w:rFonts w:ascii="Arial" w:hAnsi="Arial" w:cs="Arial"/>
          <w:sz w:val="20"/>
          <w:szCs w:val="20"/>
        </w:rPr>
        <w:t xml:space="preserve"> Государственного комитета Российской Федерации по статистике от 11.11.99 N 100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сведения об отсутствии просроченной кредиторской задолженности муниципального образования по форме, установленной Департаментом бюджета и финансов Смоленской области;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акт согласования параметров дефицита местного бюджета по форме, установленной Департаментом бюджета и финансов Смоленской области;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копию муниципального правового акта об утверждении муниципальной программы.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5. Субсидия предоставляется местному бюджету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субсидии, заключенного между уполномоченным органом и органом местного самоуправления, предусматривающего: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количественное значение показателя результативности предоставления субсидии;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обязательства органа местного самоуправления по обеспечению соответствия значений показателей результативности, устанавливаемых муниципальными программами, значению показателя результативности предоставления субсидии;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- представление органом местного самоуправления отчетности о расходах местного бюджета, источником обеспечения которых являются средства субсидии, и о достижении значения показателя результативности предоставления субсидии.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Орган местного самоуправления включает средства субсидии в объем финансирования соответствующей муниципальной программы.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6. Показателем результативности предоставления субсидии является количество внесенных записей о резидентах территории опережающего социально-экономического развития "Дорогобуж" в реестр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 (единиц).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 xml:space="preserve">(п. 6 в ред. </w:t>
      </w:r>
      <w:hyperlink r:id="rId19" w:history="1">
        <w:r w:rsidRPr="00F63840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F63840">
        <w:rPr>
          <w:rFonts w:ascii="Arial" w:hAnsi="Arial" w:cs="Arial"/>
          <w:sz w:val="20"/>
          <w:szCs w:val="20"/>
        </w:rPr>
        <w:t xml:space="preserve"> Администрации Смоленской области от 09.08.2018 N 529)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7. Субсидия перечисляется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на единый счет местного бюджета, открытый в территориальном органе Федерального казначейства.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8. Субсидия носит целевой характер и не может быть использована на иные цели.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9. Мониторинг результативности предоставления субсидии осуществляет уполномоченный орган.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10. Орган местного самоуправления несет ответственность в соответствии с федеральным законодательством за нецелевое использование субсидии.</w:t>
      </w:r>
    </w:p>
    <w:p w:rsidR="00F63840" w:rsidRPr="00F63840" w:rsidRDefault="00F63840" w:rsidP="00F638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3840">
        <w:rPr>
          <w:rFonts w:ascii="Arial" w:hAnsi="Arial" w:cs="Arial"/>
          <w:sz w:val="20"/>
          <w:szCs w:val="20"/>
        </w:rPr>
        <w:t>11. Субсидия подлежит возврату в областной бюджет в случаях и порядке, установленных федеральным законодательством.</w:t>
      </w: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840" w:rsidRPr="00F63840" w:rsidRDefault="00F63840" w:rsidP="00F6384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25E84" w:rsidRDefault="00C25E84"/>
    <w:sectPr w:rsidR="00C25E84" w:rsidSect="00AA61C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3840"/>
    <w:rsid w:val="005B00D3"/>
    <w:rsid w:val="00C25E84"/>
    <w:rsid w:val="00F6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1BDD39C87F3218B3AC515DCC4E3E9F42FD3B558AED4181086F5620E8F24585F239EED331E1A007E7545928C106818BFA4247A93729504hAm4H" TargetMode="External"/><Relationship Id="rId13" Type="http://schemas.openxmlformats.org/officeDocument/2006/relationships/hyperlink" Target="consultantplus://offline/ref=9281BDD39C87F3218B3AC515DCC4E3E9F42FD3B550A6D21C178BA86806D6285A582CC1FA34571605777E10C3C311345EECB7267F9370961BAF780Ah9m5H" TargetMode="External"/><Relationship Id="rId18" Type="http://schemas.openxmlformats.org/officeDocument/2006/relationships/hyperlink" Target="consultantplus://offline/ref=9281BDD39C87F3218B3ADB18CAA8BEE3F0228FBF5AA58240408DFF3756D07D08187298BB76441706697C11C2hCm1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281BDD39C87F3218B3ADB18CAA8BEE3F12589B05AAEDF4A48D4F33551DF220D1F6398BA75591F0E232F5596C5476304B9B93A7B8D71h9mCH" TargetMode="External"/><Relationship Id="rId12" Type="http://schemas.openxmlformats.org/officeDocument/2006/relationships/hyperlink" Target="consultantplus://offline/ref=9281BDD39C87F3218B3AC515DCC4E3E9F42FD3B550A6D21C178BA86806D6285A582CC1FA34571605777E11CAC311345EECB7267F9370961BAF780Ah9m5H" TargetMode="External"/><Relationship Id="rId17" Type="http://schemas.openxmlformats.org/officeDocument/2006/relationships/hyperlink" Target="consultantplus://offline/ref=9281BDD39C87F3218B3ADB18CAA8BEE3F0228EB85AA58240408DFF3756D07D1A182A94B9705812017C2A40879D48671CA7BA27678F7094h0m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81BDD39C87F3218B3ADB18CAA8BEE3F0228EB85AA58240408DFF3756D07D1A182A94B9705B110D7C2A40879D48671CA7BA27678F7094h0mC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81BDD39C87F3218B3AC515DCC4E3E9F42FD3B550A7D61A1C8BA86806D6285A582CC1FA34571605777E11C6C311345EECB7267F9370961BAF780Ah9m5H" TargetMode="External"/><Relationship Id="rId11" Type="http://schemas.openxmlformats.org/officeDocument/2006/relationships/hyperlink" Target="consultantplus://offline/ref=9281BDD39C87F3218B3AC515DCC4E3E9F42FD3B550A7D61A1C8BA86806D6285A582CC1FA34571605777E11C6C311345EECB7267F9370961BAF780Ah9m5H" TargetMode="External"/><Relationship Id="rId5" Type="http://schemas.openxmlformats.org/officeDocument/2006/relationships/hyperlink" Target="consultantplus://offline/ref=9281BDD39C87F3218B3AC515DCC4E3E9F42FD3B550A6D21C178BA86806D6285A582CC1FA34571605777E11C6C311345EECB7267F9370961BAF780Ah9m5H" TargetMode="External"/><Relationship Id="rId15" Type="http://schemas.openxmlformats.org/officeDocument/2006/relationships/hyperlink" Target="consultantplus://offline/ref=9281BDD39C87F3218B3AC515DCC4E3E9F42FD3B558AED01F1480F5620E8F24585F239EED331E1A04777E11C3C04E314BFDEF297B8B6E9506B37A0B9DhCm2H" TargetMode="External"/><Relationship Id="rId10" Type="http://schemas.openxmlformats.org/officeDocument/2006/relationships/hyperlink" Target="consultantplus://offline/ref=9281BDD39C87F3218B3AC515DCC4E3E9F42FD3B550A6D21C178BA86806D6285A582CC1FA34571605777E11C4C311345EECB7267F9370961BAF780Ah9m5H" TargetMode="External"/><Relationship Id="rId19" Type="http://schemas.openxmlformats.org/officeDocument/2006/relationships/hyperlink" Target="consultantplus://offline/ref=9281BDD39C87F3218B3AC515DCC4E3E9F42FD3B550A7D61A1C8BA86806D6285A582CC1FA34571605777E11C6C311345EECB7267F9370961BAF780Ah9m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281BDD39C87F3218B3AC515DCC4E3E9F42FD3B550A6D21C178BA86806D6285A582CC1FA34571605777E11C5C311345EECB7267F9370961BAF780Ah9m5H" TargetMode="External"/><Relationship Id="rId14" Type="http://schemas.openxmlformats.org/officeDocument/2006/relationships/hyperlink" Target="consultantplus://offline/ref=9281BDD39C87F3218B3AC515DCC4E3E9F42FD3B550A6D21C178BA86806D6285A582CC1FA34571605777E10C1C311345EECB7267F9370961BAF780Ah9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Dirikot_MS</dc:creator>
  <cp:lastModifiedBy>Dirikot_MS</cp:lastModifiedBy>
  <cp:revision>1</cp:revision>
  <dcterms:created xsi:type="dcterms:W3CDTF">2019-03-26T07:38:00Z</dcterms:created>
  <dcterms:modified xsi:type="dcterms:W3CDTF">2019-03-26T07:39:00Z</dcterms:modified>
</cp:coreProperties>
</file>