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636" w:rsidRDefault="009E67B0" w:rsidP="003F3636">
      <w:pPr>
        <w:shd w:val="clear" w:color="auto" w:fill="FFFFFF"/>
        <w:spacing w:after="0" w:line="168" w:lineRule="atLeast"/>
        <w:jc w:val="center"/>
        <w:rPr>
          <w:rFonts w:ascii="Times New Roman" w:hAnsi="Times New Roman" w:cs="Times New Roman"/>
          <w:b/>
          <w:color w:val="000000" w:themeColor="text1"/>
          <w:sz w:val="28"/>
          <w:szCs w:val="28"/>
          <w:lang w:eastAsia="ru-RU"/>
        </w:rPr>
      </w:pPr>
      <w:r w:rsidRPr="009E67B0">
        <w:rPr>
          <w:rFonts w:ascii="Times New Roman" w:hAnsi="Times New Roman" w:cs="Times New Roman"/>
          <w:b/>
          <w:color w:val="000000" w:themeColor="text1"/>
          <w:sz w:val="28"/>
          <w:szCs w:val="28"/>
          <w:lang w:eastAsia="ru-RU"/>
        </w:rPr>
        <w:t>Администрация муниципального образования</w:t>
      </w:r>
      <w:r w:rsidR="00EA019C">
        <w:rPr>
          <w:rFonts w:ascii="Times New Roman" w:hAnsi="Times New Roman" w:cs="Times New Roman"/>
          <w:b/>
          <w:color w:val="000000" w:themeColor="text1"/>
          <w:sz w:val="28"/>
          <w:szCs w:val="28"/>
          <w:lang w:eastAsia="ru-RU"/>
        </w:rPr>
        <w:t xml:space="preserve"> </w:t>
      </w:r>
      <w:r w:rsidR="002B0DB5">
        <w:rPr>
          <w:rFonts w:ascii="Times New Roman" w:hAnsi="Times New Roman" w:cs="Times New Roman"/>
          <w:b/>
          <w:color w:val="000000" w:themeColor="text1"/>
          <w:sz w:val="28"/>
          <w:szCs w:val="28"/>
          <w:lang w:eastAsia="ru-RU"/>
        </w:rPr>
        <w:t>«</w:t>
      </w:r>
      <w:r w:rsidR="00B23E3D">
        <w:rPr>
          <w:rFonts w:ascii="Times New Roman" w:hAnsi="Times New Roman" w:cs="Times New Roman"/>
          <w:b/>
          <w:color w:val="000000" w:themeColor="text1"/>
          <w:sz w:val="28"/>
          <w:szCs w:val="28"/>
          <w:lang w:eastAsia="ru-RU"/>
        </w:rPr>
        <w:t>Сычевский</w:t>
      </w:r>
      <w:r w:rsidR="00C00B68">
        <w:rPr>
          <w:rFonts w:ascii="Times New Roman" w:hAnsi="Times New Roman" w:cs="Times New Roman"/>
          <w:b/>
          <w:color w:val="000000" w:themeColor="text1"/>
          <w:sz w:val="28"/>
          <w:szCs w:val="28"/>
          <w:lang w:eastAsia="ru-RU"/>
        </w:rPr>
        <w:t xml:space="preserve"> муниципальный округ</w:t>
      </w:r>
      <w:r w:rsidR="002B0DB5">
        <w:rPr>
          <w:rFonts w:ascii="Times New Roman" w:hAnsi="Times New Roman" w:cs="Times New Roman"/>
          <w:b/>
          <w:color w:val="000000" w:themeColor="text1"/>
          <w:sz w:val="28"/>
          <w:szCs w:val="28"/>
          <w:lang w:eastAsia="ru-RU"/>
        </w:rPr>
        <w:t>»</w:t>
      </w:r>
      <w:r w:rsidRPr="009E67B0">
        <w:rPr>
          <w:rFonts w:ascii="Times New Roman" w:hAnsi="Times New Roman" w:cs="Times New Roman"/>
          <w:b/>
          <w:color w:val="000000" w:themeColor="text1"/>
          <w:sz w:val="28"/>
          <w:szCs w:val="28"/>
          <w:lang w:eastAsia="ru-RU"/>
        </w:rPr>
        <w:t xml:space="preserve"> Смоленской области</w:t>
      </w:r>
    </w:p>
    <w:p w:rsidR="009E67B0" w:rsidRPr="000254C0" w:rsidRDefault="009E67B0" w:rsidP="003F3636">
      <w:pPr>
        <w:shd w:val="clear" w:color="auto" w:fill="FFFFFF"/>
        <w:spacing w:after="0" w:line="168" w:lineRule="atLeast"/>
        <w:jc w:val="center"/>
        <w:rPr>
          <w:rFonts w:ascii="Times New Roman" w:eastAsia="Times New Roman" w:hAnsi="Times New Roman" w:cs="Times New Roman"/>
          <w:color w:val="000000"/>
          <w:sz w:val="16"/>
          <w:szCs w:val="16"/>
          <w:lang w:eastAsia="ru-RU"/>
        </w:rPr>
      </w:pPr>
    </w:p>
    <w:tbl>
      <w:tblPr>
        <w:tblW w:w="5329" w:type="pct"/>
        <w:tblCellSpacing w:w="0" w:type="dxa"/>
        <w:tblInd w:w="-537"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2835"/>
        <w:gridCol w:w="4110"/>
        <w:gridCol w:w="8648"/>
      </w:tblGrid>
      <w:tr w:rsidR="000254C0" w:rsidRPr="00D33C80" w:rsidTr="00193DF6">
        <w:trPr>
          <w:tblCellSpacing w:w="0" w:type="dxa"/>
        </w:trPr>
        <w:tc>
          <w:tcPr>
            <w:tcW w:w="90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50894" w:rsidRPr="00D33C80" w:rsidRDefault="00450894" w:rsidP="00450894">
            <w:pPr>
              <w:pStyle w:val="a6"/>
              <w:jc w:val="center"/>
              <w:rPr>
                <w:rFonts w:ascii="Times New Roman" w:hAnsi="Times New Roman" w:cs="Times New Roman"/>
                <w:b/>
                <w:sz w:val="20"/>
                <w:szCs w:val="20"/>
                <w:lang w:eastAsia="ru-RU"/>
              </w:rPr>
            </w:pPr>
            <w:r w:rsidRPr="00D33C80">
              <w:rPr>
                <w:rFonts w:ascii="Times New Roman" w:hAnsi="Times New Roman" w:cs="Times New Roman"/>
                <w:b/>
                <w:sz w:val="20"/>
                <w:szCs w:val="20"/>
                <w:lang w:eastAsia="ru-RU"/>
              </w:rPr>
              <w:t xml:space="preserve">Дата </w:t>
            </w:r>
            <w:r>
              <w:rPr>
                <w:rFonts w:ascii="Times New Roman" w:hAnsi="Times New Roman" w:cs="Times New Roman"/>
                <w:b/>
                <w:sz w:val="20"/>
                <w:szCs w:val="20"/>
                <w:lang w:eastAsia="ru-RU"/>
              </w:rPr>
              <w:t>п</w:t>
            </w:r>
            <w:r w:rsidRPr="00D33C80">
              <w:rPr>
                <w:rFonts w:ascii="Times New Roman" w:hAnsi="Times New Roman" w:cs="Times New Roman"/>
                <w:b/>
                <w:sz w:val="20"/>
                <w:szCs w:val="20"/>
                <w:lang w:eastAsia="ru-RU"/>
              </w:rPr>
              <w:t>роведения проверки</w:t>
            </w:r>
            <w:r>
              <w:rPr>
                <w:rFonts w:ascii="Times New Roman" w:hAnsi="Times New Roman" w:cs="Times New Roman"/>
                <w:b/>
                <w:sz w:val="20"/>
                <w:szCs w:val="20"/>
                <w:lang w:eastAsia="ru-RU"/>
              </w:rPr>
              <w:t>, вид проверки</w:t>
            </w:r>
          </w:p>
        </w:tc>
        <w:tc>
          <w:tcPr>
            <w:tcW w:w="13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50894" w:rsidRPr="00D33C80" w:rsidRDefault="00450894" w:rsidP="00D33C80">
            <w:pPr>
              <w:pStyle w:val="a6"/>
              <w:jc w:val="center"/>
              <w:rPr>
                <w:lang w:eastAsia="ru-RU"/>
              </w:rPr>
            </w:pPr>
            <w:r w:rsidRPr="00D33C80">
              <w:rPr>
                <w:rFonts w:ascii="Times New Roman" w:hAnsi="Times New Roman" w:cs="Times New Roman"/>
                <w:b/>
                <w:sz w:val="20"/>
                <w:szCs w:val="20"/>
                <w:lang w:eastAsia="ru-RU"/>
              </w:rPr>
              <w:t>Цель проверки</w:t>
            </w:r>
          </w:p>
        </w:tc>
        <w:tc>
          <w:tcPr>
            <w:tcW w:w="27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50894" w:rsidRPr="00D33C80" w:rsidRDefault="00450894" w:rsidP="008A102E">
            <w:pPr>
              <w:pStyle w:val="a6"/>
              <w:jc w:val="center"/>
              <w:rPr>
                <w:rFonts w:ascii="Times New Roman" w:hAnsi="Times New Roman" w:cs="Times New Roman"/>
                <w:b/>
                <w:sz w:val="20"/>
                <w:szCs w:val="20"/>
                <w:lang w:eastAsia="ru-RU"/>
              </w:rPr>
            </w:pPr>
            <w:r w:rsidRPr="00D33C80">
              <w:rPr>
                <w:rFonts w:ascii="Times New Roman" w:hAnsi="Times New Roman" w:cs="Times New Roman"/>
                <w:b/>
                <w:sz w:val="20"/>
                <w:szCs w:val="20"/>
                <w:lang w:eastAsia="ru-RU"/>
              </w:rPr>
              <w:t>Результаты проверки</w:t>
            </w:r>
          </w:p>
        </w:tc>
      </w:tr>
      <w:tr w:rsidR="004537B7" w:rsidRPr="00D33C80" w:rsidTr="00193DF6">
        <w:trPr>
          <w:tblCellSpacing w:w="0" w:type="dxa"/>
        </w:trPr>
        <w:tc>
          <w:tcPr>
            <w:tcW w:w="909" w:type="pct"/>
            <w:tcBorders>
              <w:top w:val="outset" w:sz="6" w:space="0" w:color="auto"/>
              <w:left w:val="outset" w:sz="6" w:space="0" w:color="auto"/>
              <w:bottom w:val="outset" w:sz="6" w:space="0" w:color="auto"/>
              <w:right w:val="outset" w:sz="6" w:space="0" w:color="auto"/>
            </w:tcBorders>
            <w:shd w:val="clear" w:color="auto" w:fill="FFFFFF"/>
            <w:hideMark/>
          </w:tcPr>
          <w:p w:rsidR="004537B7" w:rsidRPr="00D33C80" w:rsidRDefault="00B23E3D" w:rsidP="009E6DA1">
            <w:pPr>
              <w:pStyle w:val="a6"/>
              <w:jc w:val="center"/>
              <w:rPr>
                <w:rFonts w:ascii="Times New Roman" w:hAnsi="Times New Roman" w:cs="Times New Roman"/>
                <w:sz w:val="20"/>
                <w:szCs w:val="20"/>
                <w:lang w:eastAsia="ru-RU"/>
              </w:rPr>
            </w:pPr>
            <w:r>
              <w:rPr>
                <w:rFonts w:ascii="Times New Roman" w:hAnsi="Times New Roman" w:cs="Times New Roman"/>
                <w:sz w:val="20"/>
                <w:szCs w:val="20"/>
                <w:lang w:eastAsia="ru-RU"/>
              </w:rPr>
              <w:t>03.08</w:t>
            </w:r>
            <w:r w:rsidR="00330F56">
              <w:rPr>
                <w:rFonts w:ascii="Times New Roman" w:hAnsi="Times New Roman" w:cs="Times New Roman"/>
                <w:sz w:val="20"/>
                <w:szCs w:val="20"/>
                <w:lang w:eastAsia="ru-RU"/>
              </w:rPr>
              <w:t xml:space="preserve">.2026 – </w:t>
            </w:r>
            <w:r>
              <w:rPr>
                <w:rFonts w:ascii="Times New Roman" w:hAnsi="Times New Roman" w:cs="Times New Roman"/>
                <w:sz w:val="20"/>
                <w:szCs w:val="20"/>
                <w:lang w:eastAsia="ru-RU"/>
              </w:rPr>
              <w:t>21.08</w:t>
            </w:r>
            <w:r w:rsidR="00C00B68">
              <w:rPr>
                <w:rFonts w:ascii="Times New Roman" w:hAnsi="Times New Roman" w:cs="Times New Roman"/>
                <w:sz w:val="20"/>
                <w:szCs w:val="20"/>
                <w:lang w:eastAsia="ru-RU"/>
              </w:rPr>
              <w:t>.2026</w:t>
            </w:r>
            <w:r w:rsidR="00B12CE0">
              <w:rPr>
                <w:rFonts w:ascii="Times New Roman" w:hAnsi="Times New Roman" w:cs="Times New Roman"/>
                <w:sz w:val="20"/>
                <w:szCs w:val="20"/>
                <w:lang w:eastAsia="ru-RU"/>
              </w:rPr>
              <w:t>,</w:t>
            </w:r>
            <w:r w:rsidR="00A2225F">
              <w:rPr>
                <w:rFonts w:ascii="Times New Roman" w:hAnsi="Times New Roman" w:cs="Times New Roman"/>
                <w:sz w:val="20"/>
                <w:szCs w:val="20"/>
                <w:lang w:eastAsia="ru-RU"/>
              </w:rPr>
              <w:t xml:space="preserve"> </w:t>
            </w:r>
            <w:r w:rsidR="004537B7">
              <w:rPr>
                <w:rFonts w:ascii="Times New Roman" w:hAnsi="Times New Roman" w:cs="Times New Roman"/>
                <w:sz w:val="20"/>
                <w:szCs w:val="20"/>
                <w:lang w:eastAsia="ru-RU"/>
              </w:rPr>
              <w:t>плановая</w:t>
            </w:r>
          </w:p>
        </w:tc>
        <w:tc>
          <w:tcPr>
            <w:tcW w:w="1318" w:type="pct"/>
            <w:tcBorders>
              <w:top w:val="outset" w:sz="6" w:space="0" w:color="auto"/>
              <w:left w:val="outset" w:sz="6" w:space="0" w:color="auto"/>
              <w:bottom w:val="outset" w:sz="6" w:space="0" w:color="auto"/>
              <w:right w:val="outset" w:sz="6" w:space="0" w:color="auto"/>
            </w:tcBorders>
            <w:shd w:val="clear" w:color="auto" w:fill="FFFFFF"/>
            <w:hideMark/>
          </w:tcPr>
          <w:p w:rsidR="004537B7" w:rsidRPr="00D33C80" w:rsidRDefault="00C00B68" w:rsidP="00C00B68">
            <w:pPr>
              <w:pStyle w:val="a6"/>
              <w:jc w:val="both"/>
              <w:rPr>
                <w:rFonts w:ascii="Times New Roman" w:hAnsi="Times New Roman" w:cs="Times New Roman"/>
                <w:sz w:val="20"/>
                <w:szCs w:val="20"/>
                <w:lang w:eastAsia="ru-RU"/>
              </w:rPr>
            </w:pPr>
            <w:r w:rsidRPr="00C00B68">
              <w:rPr>
                <w:rFonts w:ascii="Times New Roman" w:hAnsi="Times New Roman" w:cs="Times New Roman"/>
                <w:sz w:val="20"/>
                <w:szCs w:val="20"/>
                <w:lang w:eastAsia="ru-RU"/>
              </w:rPr>
              <w:t>Соблюдение требований Градостроительного кодекса</w:t>
            </w:r>
            <w:r>
              <w:rPr>
                <w:rFonts w:ascii="Times New Roman" w:hAnsi="Times New Roman" w:cs="Times New Roman"/>
                <w:sz w:val="20"/>
                <w:szCs w:val="20"/>
                <w:lang w:eastAsia="ru-RU"/>
              </w:rPr>
              <w:t xml:space="preserve"> </w:t>
            </w:r>
            <w:r w:rsidRPr="00C00B68">
              <w:rPr>
                <w:rFonts w:ascii="Times New Roman" w:hAnsi="Times New Roman" w:cs="Times New Roman"/>
                <w:sz w:val="20"/>
                <w:szCs w:val="20"/>
                <w:lang w:eastAsia="ru-RU"/>
              </w:rPr>
              <w:t>Российской Федерации при решении вопросов</w:t>
            </w:r>
            <w:r>
              <w:rPr>
                <w:rFonts w:ascii="Times New Roman" w:hAnsi="Times New Roman" w:cs="Times New Roman"/>
                <w:sz w:val="20"/>
                <w:szCs w:val="20"/>
                <w:lang w:eastAsia="ru-RU"/>
              </w:rPr>
              <w:t xml:space="preserve"> </w:t>
            </w:r>
            <w:r w:rsidRPr="00C00B68">
              <w:rPr>
                <w:rFonts w:ascii="Times New Roman" w:hAnsi="Times New Roman" w:cs="Times New Roman"/>
                <w:sz w:val="20"/>
                <w:szCs w:val="20"/>
                <w:lang w:eastAsia="ru-RU"/>
              </w:rPr>
              <w:t>местного значения в сфере градостроительной</w:t>
            </w:r>
            <w:r>
              <w:rPr>
                <w:rFonts w:ascii="Times New Roman" w:hAnsi="Times New Roman" w:cs="Times New Roman"/>
                <w:sz w:val="20"/>
                <w:szCs w:val="20"/>
                <w:lang w:eastAsia="ru-RU"/>
              </w:rPr>
              <w:t xml:space="preserve"> </w:t>
            </w:r>
            <w:r w:rsidRPr="00C00B68">
              <w:rPr>
                <w:rFonts w:ascii="Times New Roman" w:hAnsi="Times New Roman" w:cs="Times New Roman"/>
                <w:sz w:val="20"/>
                <w:szCs w:val="20"/>
                <w:lang w:eastAsia="ru-RU"/>
              </w:rPr>
              <w:t>деятельности, определенных Федеральным законом</w:t>
            </w:r>
            <w:r>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br/>
            </w:r>
            <w:r w:rsidRPr="00C00B68">
              <w:rPr>
                <w:rFonts w:ascii="Times New Roman" w:hAnsi="Times New Roman" w:cs="Times New Roman"/>
                <w:sz w:val="20"/>
                <w:szCs w:val="20"/>
                <w:lang w:eastAsia="ru-RU"/>
              </w:rPr>
              <w:t>от 06.10.2010 № 131-ФЗ «Об общих принципах</w:t>
            </w:r>
            <w:r>
              <w:rPr>
                <w:rFonts w:ascii="Times New Roman" w:hAnsi="Times New Roman" w:cs="Times New Roman"/>
                <w:sz w:val="20"/>
                <w:szCs w:val="20"/>
                <w:lang w:eastAsia="ru-RU"/>
              </w:rPr>
              <w:t xml:space="preserve"> </w:t>
            </w:r>
            <w:r w:rsidRPr="00C00B68">
              <w:rPr>
                <w:rFonts w:ascii="Times New Roman" w:hAnsi="Times New Roman" w:cs="Times New Roman"/>
                <w:sz w:val="20"/>
                <w:szCs w:val="20"/>
                <w:lang w:eastAsia="ru-RU"/>
              </w:rPr>
              <w:t>организации местного самоуправления в Российской</w:t>
            </w:r>
            <w:r>
              <w:rPr>
                <w:rFonts w:ascii="Times New Roman" w:hAnsi="Times New Roman" w:cs="Times New Roman"/>
                <w:sz w:val="20"/>
                <w:szCs w:val="20"/>
                <w:lang w:eastAsia="ru-RU"/>
              </w:rPr>
              <w:t xml:space="preserve"> </w:t>
            </w:r>
            <w:r w:rsidRPr="00C00B68">
              <w:rPr>
                <w:rFonts w:ascii="Times New Roman" w:hAnsi="Times New Roman" w:cs="Times New Roman"/>
                <w:sz w:val="20"/>
                <w:szCs w:val="20"/>
                <w:lang w:eastAsia="ru-RU"/>
              </w:rPr>
              <w:t>Федерации»</w:t>
            </w:r>
          </w:p>
        </w:tc>
        <w:tc>
          <w:tcPr>
            <w:tcW w:w="2773" w:type="pct"/>
            <w:tcBorders>
              <w:top w:val="outset" w:sz="6" w:space="0" w:color="auto"/>
              <w:left w:val="outset" w:sz="6" w:space="0" w:color="auto"/>
              <w:bottom w:val="outset" w:sz="6" w:space="0" w:color="auto"/>
              <w:right w:val="outset" w:sz="6" w:space="0" w:color="auto"/>
            </w:tcBorders>
            <w:shd w:val="clear" w:color="auto" w:fill="FFFFFF"/>
            <w:hideMark/>
          </w:tcPr>
          <w:p w:rsidR="00630216" w:rsidRDefault="004537B7" w:rsidP="009E7603">
            <w:pPr>
              <w:pStyle w:val="a6"/>
              <w:jc w:val="both"/>
              <w:rPr>
                <w:rFonts w:ascii="Times New Roman" w:hAnsi="Times New Roman" w:cs="Times New Roman"/>
                <w:sz w:val="20"/>
                <w:szCs w:val="20"/>
              </w:rPr>
            </w:pPr>
            <w:r w:rsidRPr="009E7603">
              <w:rPr>
                <w:rFonts w:ascii="Times New Roman" w:hAnsi="Times New Roman" w:cs="Times New Roman"/>
                <w:sz w:val="20"/>
                <w:szCs w:val="20"/>
              </w:rPr>
              <w:t>Выдано предписание об устранении нарушений законодательства о градостроительной деятельности:</w:t>
            </w:r>
          </w:p>
          <w:p w:rsidR="00756A24" w:rsidRPr="00756A24" w:rsidRDefault="00756A24" w:rsidP="009E7603">
            <w:pPr>
              <w:pStyle w:val="a6"/>
              <w:jc w:val="both"/>
              <w:rPr>
                <w:rFonts w:ascii="Times New Roman" w:hAnsi="Times New Roman" w:cs="Times New Roman"/>
                <w:sz w:val="8"/>
                <w:szCs w:val="8"/>
              </w:rPr>
            </w:pPr>
          </w:p>
          <w:p w:rsidR="00B23E3D" w:rsidRPr="00B23E3D" w:rsidRDefault="00B23E3D" w:rsidP="00B23E3D">
            <w:pPr>
              <w:pStyle w:val="a6"/>
              <w:jc w:val="both"/>
              <w:rPr>
                <w:rFonts w:ascii="Times New Roman" w:hAnsi="Times New Roman" w:cs="Times New Roman"/>
                <w:sz w:val="20"/>
                <w:szCs w:val="20"/>
              </w:rPr>
            </w:pPr>
            <w:r w:rsidRPr="00B23E3D">
              <w:rPr>
                <w:rFonts w:ascii="Times New Roman" w:hAnsi="Times New Roman" w:cs="Times New Roman"/>
                <w:sz w:val="20"/>
                <w:szCs w:val="20"/>
              </w:rPr>
              <w:t>1) внести в Сычевскую окружную Думу и утвердить положение о составе, порядке подготовки документов территориального планирования муниципального образования «Сычевский муниципальный округ» Смоленской области, порядке подготовки изменений и внесения их в такие документы, а также о составе, порядке подготовки планов реализации таких документов;</w:t>
            </w:r>
          </w:p>
          <w:p w:rsidR="00B23E3D" w:rsidRPr="00B23E3D" w:rsidRDefault="00B23E3D" w:rsidP="00B23E3D">
            <w:pPr>
              <w:pStyle w:val="a6"/>
              <w:jc w:val="both"/>
              <w:rPr>
                <w:rFonts w:ascii="Times New Roman" w:hAnsi="Times New Roman" w:cs="Times New Roman"/>
                <w:sz w:val="20"/>
                <w:szCs w:val="20"/>
              </w:rPr>
            </w:pPr>
            <w:r w:rsidRPr="00B23E3D">
              <w:rPr>
                <w:rFonts w:ascii="Times New Roman" w:hAnsi="Times New Roman" w:cs="Times New Roman"/>
                <w:sz w:val="20"/>
                <w:szCs w:val="20"/>
              </w:rPr>
              <w:t>2) внести в Сычевскую окружную Думу и утвердить генеральный план муниципального образования «Сычевский муниципальный округ» Смоленской области;</w:t>
            </w:r>
          </w:p>
          <w:p w:rsidR="00B23E3D" w:rsidRPr="00B23E3D" w:rsidRDefault="00B23E3D" w:rsidP="00B23E3D">
            <w:pPr>
              <w:pStyle w:val="a6"/>
              <w:jc w:val="both"/>
              <w:rPr>
                <w:rFonts w:ascii="Times New Roman" w:hAnsi="Times New Roman" w:cs="Times New Roman"/>
                <w:sz w:val="20"/>
                <w:szCs w:val="20"/>
              </w:rPr>
            </w:pPr>
            <w:r w:rsidRPr="00B23E3D">
              <w:rPr>
                <w:rFonts w:ascii="Times New Roman" w:hAnsi="Times New Roman" w:cs="Times New Roman"/>
                <w:sz w:val="20"/>
                <w:szCs w:val="20"/>
              </w:rPr>
              <w:t>3) признать утратившим силу постановление Главы муниципального образования «Сычевский район» Смоленской области от 11.06.2008 № 213 и внести в Сычевскую окружную Думу и утвердить порядок подготовки, утверждения местных нормативов градостроительного проектирования муниципального образования «Сычевский муниципальный округ» Смоленской области и внесения изменений в них;</w:t>
            </w:r>
          </w:p>
          <w:p w:rsidR="00B23E3D" w:rsidRPr="00B23E3D" w:rsidRDefault="00B23E3D" w:rsidP="00B23E3D">
            <w:pPr>
              <w:pStyle w:val="a6"/>
              <w:jc w:val="both"/>
              <w:rPr>
                <w:rFonts w:ascii="Times New Roman" w:hAnsi="Times New Roman" w:cs="Times New Roman"/>
                <w:sz w:val="20"/>
                <w:szCs w:val="20"/>
              </w:rPr>
            </w:pPr>
            <w:r w:rsidRPr="00B23E3D">
              <w:rPr>
                <w:rFonts w:ascii="Times New Roman" w:hAnsi="Times New Roman" w:cs="Times New Roman"/>
                <w:sz w:val="20"/>
                <w:szCs w:val="20"/>
              </w:rPr>
              <w:t>4) утвердить местные нормативы градостроительного проектирования муниципального образования «Сычевский муниципальный округ» Смоленской области правовым актом Администрации муниципального образования «Сычевский муниципальный округ» Смоленской области;</w:t>
            </w:r>
          </w:p>
          <w:p w:rsidR="00B23E3D" w:rsidRPr="00B23E3D" w:rsidRDefault="00B23E3D" w:rsidP="00B23E3D">
            <w:pPr>
              <w:pStyle w:val="a6"/>
              <w:jc w:val="both"/>
              <w:rPr>
                <w:rFonts w:ascii="Times New Roman" w:hAnsi="Times New Roman" w:cs="Times New Roman"/>
                <w:sz w:val="20"/>
                <w:szCs w:val="20"/>
              </w:rPr>
            </w:pPr>
            <w:r w:rsidRPr="00B23E3D">
              <w:rPr>
                <w:rFonts w:ascii="Times New Roman" w:hAnsi="Times New Roman" w:cs="Times New Roman"/>
                <w:sz w:val="20"/>
                <w:szCs w:val="20"/>
              </w:rPr>
              <w:t>5) утвердить правила землепользования и застройки муниципального образования «Сычевский муниципальный округ» Смоленской области правовым актом Администрации муниципального образования «Сычевский муниципальный округ» Смоленской области;</w:t>
            </w:r>
          </w:p>
          <w:p w:rsidR="00B23E3D" w:rsidRPr="00B23E3D" w:rsidRDefault="00B23E3D" w:rsidP="00B23E3D">
            <w:pPr>
              <w:pStyle w:val="a6"/>
              <w:jc w:val="both"/>
              <w:rPr>
                <w:rFonts w:ascii="Times New Roman" w:hAnsi="Times New Roman" w:cs="Times New Roman"/>
                <w:sz w:val="20"/>
                <w:szCs w:val="20"/>
              </w:rPr>
            </w:pPr>
            <w:r w:rsidRPr="00B23E3D">
              <w:rPr>
                <w:rFonts w:ascii="Times New Roman" w:hAnsi="Times New Roman" w:cs="Times New Roman"/>
                <w:sz w:val="20"/>
                <w:szCs w:val="20"/>
              </w:rPr>
              <w:t>6) внести в Сычевскую окружную Думу и утвердить порядок проведения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предъявляемых к конструктивным и другим характеристикам надежности и безопасности указанных объектов, требованиями проектной документации, выдачи рекомендаций о мерах по устранению выявленных нарушений в случаях, предусмотренных Градостроительным кодексом Российской Федерации и расположенных на территории муниципального образования «Сычевский муниципальный округ» Смоленской области;</w:t>
            </w:r>
          </w:p>
          <w:p w:rsidR="00B23E3D" w:rsidRPr="00B23E3D" w:rsidRDefault="00B23E3D" w:rsidP="00B23E3D">
            <w:pPr>
              <w:pStyle w:val="a6"/>
              <w:jc w:val="both"/>
              <w:rPr>
                <w:rFonts w:ascii="Times New Roman" w:hAnsi="Times New Roman" w:cs="Times New Roman"/>
                <w:sz w:val="20"/>
                <w:szCs w:val="20"/>
              </w:rPr>
            </w:pPr>
            <w:r w:rsidRPr="00B23E3D">
              <w:rPr>
                <w:rFonts w:ascii="Times New Roman" w:hAnsi="Times New Roman" w:cs="Times New Roman"/>
                <w:sz w:val="20"/>
                <w:szCs w:val="20"/>
              </w:rPr>
              <w:t>7) утвердить программу комплексного развития систем коммунальной инфраструктуры, программу комплексного развития транспортной инфраструктуры, программу комплексного развития социальной инфраструктуры муниципальным правовым актом органа местного самоуправления, определенного Уставом муниципального образования «Сычевский муниципальный округ» Смоленской области;</w:t>
            </w:r>
          </w:p>
          <w:p w:rsidR="00B23E3D" w:rsidRPr="00B23E3D" w:rsidRDefault="00B23E3D" w:rsidP="00B23E3D">
            <w:pPr>
              <w:pStyle w:val="a6"/>
              <w:jc w:val="both"/>
              <w:rPr>
                <w:rFonts w:ascii="Times New Roman" w:hAnsi="Times New Roman" w:cs="Times New Roman"/>
                <w:sz w:val="20"/>
                <w:szCs w:val="20"/>
              </w:rPr>
            </w:pPr>
            <w:r w:rsidRPr="00B23E3D">
              <w:rPr>
                <w:rFonts w:ascii="Times New Roman" w:hAnsi="Times New Roman" w:cs="Times New Roman"/>
                <w:sz w:val="20"/>
                <w:szCs w:val="20"/>
              </w:rPr>
              <w:t>8) внести в Сычевскую окружную Думу и утвердить порядок проведения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23E3D" w:rsidRPr="00B23E3D" w:rsidRDefault="00B23E3D" w:rsidP="00B23E3D">
            <w:pPr>
              <w:pStyle w:val="a6"/>
              <w:jc w:val="both"/>
              <w:rPr>
                <w:rFonts w:ascii="Times New Roman" w:hAnsi="Times New Roman" w:cs="Times New Roman"/>
                <w:sz w:val="20"/>
                <w:szCs w:val="20"/>
              </w:rPr>
            </w:pPr>
            <w:r w:rsidRPr="00B23E3D">
              <w:rPr>
                <w:rFonts w:ascii="Times New Roman" w:hAnsi="Times New Roman" w:cs="Times New Roman"/>
                <w:sz w:val="20"/>
                <w:szCs w:val="20"/>
              </w:rPr>
              <w:t>9) актуализировать Административные регламенты предоставления муниципальных услуг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«Выдача разрешения на ввод объекта в эксплуатацию», «Предоставление разрешения на условно разрешенный вид использования земельного участка или объекта капитального строительства», «Предоставление разрешения на отклонение от предельных параметров разрешенного строительства, реконструкции объекта капитального строительства», «Подготовка и утверждение документации по планировке территории»,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«Признание садового дома жилым домом и жилого дома садовым домом» в соответствии с областным законом от 10.06.2024 № 129-з «О преобразовании муниципальных образований, входящих в состав муниципального образования «Сычевский район» Смоленской области, путем объединения всех поселений во вновь образованное муниципальное образование с наделением его статусом муниципального округа, об установлении численности и срока полномочий депутатов представительного органа первого созыва вновь образованного муниципального округа, а также порядка избрания, полномочий и срока полномочий первого главы вновь образованного муниципального округа»;</w:t>
            </w:r>
          </w:p>
          <w:p w:rsidR="00B23E3D" w:rsidRPr="00B23E3D" w:rsidRDefault="00B23E3D" w:rsidP="00B23E3D">
            <w:pPr>
              <w:pStyle w:val="a6"/>
              <w:jc w:val="both"/>
              <w:rPr>
                <w:rFonts w:ascii="Times New Roman" w:hAnsi="Times New Roman" w:cs="Times New Roman"/>
                <w:sz w:val="20"/>
                <w:szCs w:val="20"/>
              </w:rPr>
            </w:pPr>
            <w:r w:rsidRPr="00B23E3D">
              <w:rPr>
                <w:rFonts w:ascii="Times New Roman" w:hAnsi="Times New Roman" w:cs="Times New Roman"/>
                <w:sz w:val="20"/>
                <w:szCs w:val="20"/>
              </w:rPr>
              <w:t xml:space="preserve">10) привести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утвержденный постановлением Администрации муниципального образования «Сычевский район» Смоленской области от 26.08.2022 № 500, </w:t>
            </w:r>
          </w:p>
          <w:p w:rsidR="00B23E3D" w:rsidRPr="00B23E3D" w:rsidRDefault="00B23E3D" w:rsidP="00B23E3D">
            <w:pPr>
              <w:pStyle w:val="a6"/>
              <w:jc w:val="both"/>
              <w:rPr>
                <w:rFonts w:ascii="Times New Roman" w:hAnsi="Times New Roman" w:cs="Times New Roman"/>
                <w:sz w:val="20"/>
                <w:szCs w:val="20"/>
              </w:rPr>
            </w:pPr>
            <w:r w:rsidRPr="00B23E3D">
              <w:rPr>
                <w:rFonts w:ascii="Times New Roman" w:hAnsi="Times New Roman" w:cs="Times New Roman"/>
                <w:sz w:val="20"/>
                <w:szCs w:val="20"/>
              </w:rPr>
              <w:t>в соответствие с требованиями частей 7 и 13.1 статьи 51 Градостроительного кодекса Российской Федерации;</w:t>
            </w:r>
          </w:p>
          <w:p w:rsidR="00B23E3D" w:rsidRPr="00B23E3D" w:rsidRDefault="00B23E3D" w:rsidP="00B23E3D">
            <w:pPr>
              <w:pStyle w:val="a6"/>
              <w:jc w:val="both"/>
              <w:rPr>
                <w:rFonts w:ascii="Times New Roman" w:hAnsi="Times New Roman" w:cs="Times New Roman"/>
                <w:sz w:val="20"/>
                <w:szCs w:val="20"/>
              </w:rPr>
            </w:pPr>
            <w:r w:rsidRPr="00B23E3D">
              <w:rPr>
                <w:rFonts w:ascii="Times New Roman" w:hAnsi="Times New Roman" w:cs="Times New Roman"/>
                <w:sz w:val="20"/>
                <w:szCs w:val="20"/>
              </w:rPr>
              <w:t>11) привести Административный регламент предоставления муниципальной услуги «Выдача разрешения на ввод объекта в эксплуатацию», утвержденный постановлением Администрации муниципального образования «Сычевский район» Смоленской области от 26.08.2022 № 502, в соответствие с требованиями частей 3, 3.5 – 3.11, 6 статьи 55 Градостроительного кодекса Российской Федерации;</w:t>
            </w:r>
          </w:p>
          <w:p w:rsidR="000304E7" w:rsidRPr="000304E7" w:rsidRDefault="00B23E3D" w:rsidP="00B23E3D">
            <w:pPr>
              <w:pStyle w:val="a6"/>
              <w:jc w:val="both"/>
              <w:rPr>
                <w:rFonts w:ascii="Times New Roman" w:hAnsi="Times New Roman" w:cs="Times New Roman"/>
                <w:sz w:val="20"/>
                <w:szCs w:val="20"/>
              </w:rPr>
            </w:pPr>
            <w:r w:rsidRPr="00B23E3D">
              <w:rPr>
                <w:rFonts w:ascii="Times New Roman" w:hAnsi="Times New Roman" w:cs="Times New Roman"/>
                <w:sz w:val="20"/>
                <w:szCs w:val="20"/>
              </w:rPr>
              <w:t>12) привести Административный регламент предоставления муниципальной услуги «Подготовка и утверждение документации по планировке территории», утвержденный постановлением Администрации муниципального образования «Сычевский район» Смоленской области от 21.10.2022 № 627, в соответствие с постановлением Правительства Российской Федерации от 02.02.2024 № 112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w:t>
            </w:r>
          </w:p>
          <w:p w:rsidR="00425C7A" w:rsidRPr="001625C8" w:rsidRDefault="00425C7A" w:rsidP="00756A24">
            <w:pPr>
              <w:pStyle w:val="a6"/>
              <w:jc w:val="both"/>
              <w:rPr>
                <w:rFonts w:ascii="Times New Roman" w:hAnsi="Times New Roman" w:cs="Times New Roman"/>
                <w:sz w:val="16"/>
                <w:szCs w:val="16"/>
              </w:rPr>
            </w:pPr>
          </w:p>
          <w:p w:rsidR="00590FBA" w:rsidRPr="003C5294" w:rsidRDefault="00756A24" w:rsidP="00B23E3D">
            <w:pPr>
              <w:pStyle w:val="a6"/>
              <w:jc w:val="both"/>
              <w:rPr>
                <w:rFonts w:ascii="Times New Roman" w:hAnsi="Times New Roman" w:cs="Times New Roman"/>
                <w:sz w:val="20"/>
                <w:szCs w:val="20"/>
              </w:rPr>
            </w:pPr>
            <w:r w:rsidRPr="00EB5606">
              <w:rPr>
                <w:rFonts w:ascii="Times New Roman" w:hAnsi="Times New Roman" w:cs="Times New Roman"/>
                <w:sz w:val="20"/>
                <w:szCs w:val="20"/>
              </w:rPr>
              <w:t>Рекомендов</w:t>
            </w:r>
            <w:r w:rsidR="00B23E3D">
              <w:rPr>
                <w:rFonts w:ascii="Times New Roman" w:hAnsi="Times New Roman" w:cs="Times New Roman"/>
                <w:sz w:val="20"/>
                <w:szCs w:val="20"/>
              </w:rPr>
              <w:t xml:space="preserve">ано </w:t>
            </w:r>
            <w:r w:rsidR="009E6DA1" w:rsidRPr="009E6DA1">
              <w:rPr>
                <w:rFonts w:ascii="Times New Roman" w:hAnsi="Times New Roman" w:cs="Times New Roman"/>
                <w:sz w:val="20"/>
                <w:szCs w:val="20"/>
              </w:rPr>
              <w:t>продолжить работу по внесению документов, сведений и материалов, указанных в частях 4 и 5 статьи 56 Градостроительного кодекса Российской Федерации, в ГИСОГД Смоленской области.</w:t>
            </w:r>
          </w:p>
        </w:tc>
      </w:tr>
    </w:tbl>
    <w:p w:rsidR="004F66C5" w:rsidRPr="004F66C5" w:rsidRDefault="004F66C5" w:rsidP="002632FC">
      <w:pPr>
        <w:tabs>
          <w:tab w:val="left" w:pos="3016"/>
        </w:tabs>
        <w:rPr>
          <w:color w:val="FF0000"/>
        </w:rPr>
      </w:pPr>
    </w:p>
    <w:sectPr w:rsidR="004F66C5" w:rsidRPr="004F66C5" w:rsidSect="000254C0">
      <w:pgSz w:w="16838" w:h="11906" w:orient="landscape"/>
      <w:pgMar w:top="426" w:right="113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12CCA"/>
    <w:multiLevelType w:val="hybridMultilevel"/>
    <w:tmpl w:val="2A3C8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156FEC"/>
    <w:multiLevelType w:val="hybridMultilevel"/>
    <w:tmpl w:val="B14AF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B265FD"/>
    <w:multiLevelType w:val="hybridMultilevel"/>
    <w:tmpl w:val="4F6C77EC"/>
    <w:lvl w:ilvl="0" w:tplc="D7D0C11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1E25682"/>
    <w:multiLevelType w:val="hybridMultilevel"/>
    <w:tmpl w:val="01A0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8721C8"/>
    <w:multiLevelType w:val="hybridMultilevel"/>
    <w:tmpl w:val="0A50E290"/>
    <w:lvl w:ilvl="0" w:tplc="7500E52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C205194"/>
    <w:multiLevelType w:val="hybridMultilevel"/>
    <w:tmpl w:val="66CAE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BB6269"/>
    <w:multiLevelType w:val="hybridMultilevel"/>
    <w:tmpl w:val="77FC784A"/>
    <w:lvl w:ilvl="0" w:tplc="0BCE1914">
      <w:start w:val="1"/>
      <w:numFmt w:val="decimal"/>
      <w:lvlText w:val="%1."/>
      <w:lvlJc w:val="left"/>
      <w:pPr>
        <w:ind w:left="1069" w:hanging="360"/>
      </w:pPr>
      <w:rPr>
        <w:rFonts w:hint="default"/>
        <w:sz w:val="28"/>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AAF5C5C"/>
    <w:multiLevelType w:val="hybridMultilevel"/>
    <w:tmpl w:val="49A6F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E31EE4"/>
    <w:multiLevelType w:val="hybridMultilevel"/>
    <w:tmpl w:val="3DFA2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8"/>
  </w:num>
  <w:num w:numId="4">
    <w:abstractNumId w:val="5"/>
  </w:num>
  <w:num w:numId="5">
    <w:abstractNumId w:val="0"/>
  </w:num>
  <w:num w:numId="6">
    <w:abstractNumId w:val="3"/>
  </w:num>
  <w:num w:numId="7">
    <w:abstractNumId w:val="6"/>
  </w:num>
  <w:num w:numId="8">
    <w:abstractNumId w:val="4"/>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drawingGridHorizontalSpacing w:val="110"/>
  <w:displayHorizontalDrawingGridEvery w:val="2"/>
  <w:characterSpacingControl w:val="doNotCompress"/>
  <w:compat/>
  <w:rsids>
    <w:rsidRoot w:val="003F3636"/>
    <w:rsid w:val="00001C94"/>
    <w:rsid w:val="0000348F"/>
    <w:rsid w:val="00010BAA"/>
    <w:rsid w:val="00011915"/>
    <w:rsid w:val="00016345"/>
    <w:rsid w:val="00020EC4"/>
    <w:rsid w:val="00021CE4"/>
    <w:rsid w:val="000254C0"/>
    <w:rsid w:val="000304E7"/>
    <w:rsid w:val="000349F7"/>
    <w:rsid w:val="00036AA4"/>
    <w:rsid w:val="00036D15"/>
    <w:rsid w:val="00057FEB"/>
    <w:rsid w:val="00067440"/>
    <w:rsid w:val="00071A6B"/>
    <w:rsid w:val="00074830"/>
    <w:rsid w:val="00083A6C"/>
    <w:rsid w:val="000A1C9E"/>
    <w:rsid w:val="000C0A1A"/>
    <w:rsid w:val="000C1509"/>
    <w:rsid w:val="000C4631"/>
    <w:rsid w:val="000D76EE"/>
    <w:rsid w:val="000F55D4"/>
    <w:rsid w:val="000F597D"/>
    <w:rsid w:val="00101E79"/>
    <w:rsid w:val="001116A1"/>
    <w:rsid w:val="00125E58"/>
    <w:rsid w:val="00144E40"/>
    <w:rsid w:val="00156953"/>
    <w:rsid w:val="0015757D"/>
    <w:rsid w:val="001625C8"/>
    <w:rsid w:val="001630D0"/>
    <w:rsid w:val="0017521C"/>
    <w:rsid w:val="00181D6A"/>
    <w:rsid w:val="00185BD3"/>
    <w:rsid w:val="00193DF6"/>
    <w:rsid w:val="001A02CB"/>
    <w:rsid w:val="001A1CE9"/>
    <w:rsid w:val="001A1D19"/>
    <w:rsid w:val="001A2A4E"/>
    <w:rsid w:val="001B1E00"/>
    <w:rsid w:val="001B332D"/>
    <w:rsid w:val="001B371D"/>
    <w:rsid w:val="001B62A8"/>
    <w:rsid w:val="001C5840"/>
    <w:rsid w:val="001D0097"/>
    <w:rsid w:val="001D1326"/>
    <w:rsid w:val="001D199F"/>
    <w:rsid w:val="001E0110"/>
    <w:rsid w:val="001E6D81"/>
    <w:rsid w:val="001F070F"/>
    <w:rsid w:val="001F4FD2"/>
    <w:rsid w:val="00200169"/>
    <w:rsid w:val="002023C8"/>
    <w:rsid w:val="00212BE4"/>
    <w:rsid w:val="00213A90"/>
    <w:rsid w:val="0023562F"/>
    <w:rsid w:val="00251143"/>
    <w:rsid w:val="002542FE"/>
    <w:rsid w:val="00256E5F"/>
    <w:rsid w:val="00257D4D"/>
    <w:rsid w:val="00261EE8"/>
    <w:rsid w:val="002632FC"/>
    <w:rsid w:val="00271CB8"/>
    <w:rsid w:val="00273741"/>
    <w:rsid w:val="00285CB2"/>
    <w:rsid w:val="00293F7D"/>
    <w:rsid w:val="00296E5A"/>
    <w:rsid w:val="002A6820"/>
    <w:rsid w:val="002B0DB5"/>
    <w:rsid w:val="002C762D"/>
    <w:rsid w:val="002D0644"/>
    <w:rsid w:val="002D1BC7"/>
    <w:rsid w:val="002D2235"/>
    <w:rsid w:val="002D2B5A"/>
    <w:rsid w:val="003066B6"/>
    <w:rsid w:val="003079B5"/>
    <w:rsid w:val="0032181B"/>
    <w:rsid w:val="00321CDF"/>
    <w:rsid w:val="00325DCD"/>
    <w:rsid w:val="003270C6"/>
    <w:rsid w:val="00327151"/>
    <w:rsid w:val="00327880"/>
    <w:rsid w:val="00330F56"/>
    <w:rsid w:val="00333BE0"/>
    <w:rsid w:val="00352893"/>
    <w:rsid w:val="003720FD"/>
    <w:rsid w:val="00386DD8"/>
    <w:rsid w:val="00392CD4"/>
    <w:rsid w:val="003A1D59"/>
    <w:rsid w:val="003A2E56"/>
    <w:rsid w:val="003A6F05"/>
    <w:rsid w:val="003B120A"/>
    <w:rsid w:val="003C5294"/>
    <w:rsid w:val="003D61C6"/>
    <w:rsid w:val="003D7310"/>
    <w:rsid w:val="003E601B"/>
    <w:rsid w:val="003E675A"/>
    <w:rsid w:val="003E6867"/>
    <w:rsid w:val="003F3636"/>
    <w:rsid w:val="00403D4D"/>
    <w:rsid w:val="00425C7A"/>
    <w:rsid w:val="0043695D"/>
    <w:rsid w:val="00447D85"/>
    <w:rsid w:val="00450894"/>
    <w:rsid w:val="004537B7"/>
    <w:rsid w:val="004538DE"/>
    <w:rsid w:val="004812FC"/>
    <w:rsid w:val="0049180B"/>
    <w:rsid w:val="00492827"/>
    <w:rsid w:val="004A03E2"/>
    <w:rsid w:val="004B4669"/>
    <w:rsid w:val="004B4B4F"/>
    <w:rsid w:val="004B60C0"/>
    <w:rsid w:val="004C5FD8"/>
    <w:rsid w:val="004D0872"/>
    <w:rsid w:val="004D22C9"/>
    <w:rsid w:val="004F4B02"/>
    <w:rsid w:val="004F5C39"/>
    <w:rsid w:val="004F66C5"/>
    <w:rsid w:val="005030FB"/>
    <w:rsid w:val="00507B2A"/>
    <w:rsid w:val="00512DDB"/>
    <w:rsid w:val="00530F1C"/>
    <w:rsid w:val="005317AC"/>
    <w:rsid w:val="00534E29"/>
    <w:rsid w:val="005379E8"/>
    <w:rsid w:val="0054399B"/>
    <w:rsid w:val="005446E6"/>
    <w:rsid w:val="0054522F"/>
    <w:rsid w:val="0054600C"/>
    <w:rsid w:val="00550562"/>
    <w:rsid w:val="00561253"/>
    <w:rsid w:val="00562AC5"/>
    <w:rsid w:val="00581044"/>
    <w:rsid w:val="0058156F"/>
    <w:rsid w:val="00583426"/>
    <w:rsid w:val="00583EDE"/>
    <w:rsid w:val="0058444C"/>
    <w:rsid w:val="005851A2"/>
    <w:rsid w:val="00590FBA"/>
    <w:rsid w:val="005A1F84"/>
    <w:rsid w:val="005A6CD4"/>
    <w:rsid w:val="005B02A5"/>
    <w:rsid w:val="005B0DCD"/>
    <w:rsid w:val="005B5401"/>
    <w:rsid w:val="005B669B"/>
    <w:rsid w:val="005C28B2"/>
    <w:rsid w:val="005C3A4B"/>
    <w:rsid w:val="005D2C4A"/>
    <w:rsid w:val="005E0EBC"/>
    <w:rsid w:val="005E2425"/>
    <w:rsid w:val="005F14D2"/>
    <w:rsid w:val="005F3304"/>
    <w:rsid w:val="005F6DFB"/>
    <w:rsid w:val="005F7C7B"/>
    <w:rsid w:val="00603EF3"/>
    <w:rsid w:val="00603F51"/>
    <w:rsid w:val="00611295"/>
    <w:rsid w:val="00620CD8"/>
    <w:rsid w:val="00630216"/>
    <w:rsid w:val="0064716E"/>
    <w:rsid w:val="00650257"/>
    <w:rsid w:val="00655B7A"/>
    <w:rsid w:val="00661DC6"/>
    <w:rsid w:val="00666842"/>
    <w:rsid w:val="00670ECD"/>
    <w:rsid w:val="0067605A"/>
    <w:rsid w:val="006761E0"/>
    <w:rsid w:val="006876A1"/>
    <w:rsid w:val="00690DA0"/>
    <w:rsid w:val="00697665"/>
    <w:rsid w:val="006A7356"/>
    <w:rsid w:val="006B0C73"/>
    <w:rsid w:val="006B23BD"/>
    <w:rsid w:val="006C3A66"/>
    <w:rsid w:val="006C5972"/>
    <w:rsid w:val="006C5EC4"/>
    <w:rsid w:val="006D0F66"/>
    <w:rsid w:val="006D6D61"/>
    <w:rsid w:val="006D7109"/>
    <w:rsid w:val="006E5A46"/>
    <w:rsid w:val="00700BD5"/>
    <w:rsid w:val="0070468D"/>
    <w:rsid w:val="00704EF9"/>
    <w:rsid w:val="0071012B"/>
    <w:rsid w:val="00713A34"/>
    <w:rsid w:val="00713B5A"/>
    <w:rsid w:val="007165E2"/>
    <w:rsid w:val="00724C00"/>
    <w:rsid w:val="00735E6F"/>
    <w:rsid w:val="00740A09"/>
    <w:rsid w:val="00744058"/>
    <w:rsid w:val="007523F2"/>
    <w:rsid w:val="00756A24"/>
    <w:rsid w:val="00761CC4"/>
    <w:rsid w:val="00762DE5"/>
    <w:rsid w:val="00781B84"/>
    <w:rsid w:val="00786271"/>
    <w:rsid w:val="007923E5"/>
    <w:rsid w:val="00793CE1"/>
    <w:rsid w:val="007944CB"/>
    <w:rsid w:val="007A10E5"/>
    <w:rsid w:val="007A3481"/>
    <w:rsid w:val="007C3D9D"/>
    <w:rsid w:val="007C5BD7"/>
    <w:rsid w:val="007D32AA"/>
    <w:rsid w:val="007D3B8D"/>
    <w:rsid w:val="007D49D2"/>
    <w:rsid w:val="007D58BE"/>
    <w:rsid w:val="007F1CC7"/>
    <w:rsid w:val="00803AA8"/>
    <w:rsid w:val="00807493"/>
    <w:rsid w:val="008172F4"/>
    <w:rsid w:val="008279D5"/>
    <w:rsid w:val="00833D8F"/>
    <w:rsid w:val="00846981"/>
    <w:rsid w:val="008600C1"/>
    <w:rsid w:val="008672F1"/>
    <w:rsid w:val="00870CC7"/>
    <w:rsid w:val="00870ED0"/>
    <w:rsid w:val="008835AB"/>
    <w:rsid w:val="00890464"/>
    <w:rsid w:val="008957D9"/>
    <w:rsid w:val="008A037F"/>
    <w:rsid w:val="008A102E"/>
    <w:rsid w:val="008A1FF5"/>
    <w:rsid w:val="008B1CCA"/>
    <w:rsid w:val="008B3956"/>
    <w:rsid w:val="008B44C0"/>
    <w:rsid w:val="008B5168"/>
    <w:rsid w:val="008B70B3"/>
    <w:rsid w:val="008C14B4"/>
    <w:rsid w:val="008C6A61"/>
    <w:rsid w:val="008E16EA"/>
    <w:rsid w:val="008E17FF"/>
    <w:rsid w:val="008E557D"/>
    <w:rsid w:val="008E7793"/>
    <w:rsid w:val="009124A7"/>
    <w:rsid w:val="009179A9"/>
    <w:rsid w:val="00920175"/>
    <w:rsid w:val="009249D2"/>
    <w:rsid w:val="009368C8"/>
    <w:rsid w:val="00937497"/>
    <w:rsid w:val="00952D96"/>
    <w:rsid w:val="00961914"/>
    <w:rsid w:val="009619FE"/>
    <w:rsid w:val="009648C2"/>
    <w:rsid w:val="009648C4"/>
    <w:rsid w:val="00965C37"/>
    <w:rsid w:val="00971421"/>
    <w:rsid w:val="00974F71"/>
    <w:rsid w:val="00981154"/>
    <w:rsid w:val="00982555"/>
    <w:rsid w:val="00990780"/>
    <w:rsid w:val="00992EED"/>
    <w:rsid w:val="00997D98"/>
    <w:rsid w:val="009B503F"/>
    <w:rsid w:val="009D1189"/>
    <w:rsid w:val="009D3637"/>
    <w:rsid w:val="009D4E93"/>
    <w:rsid w:val="009E67B0"/>
    <w:rsid w:val="009E6DA1"/>
    <w:rsid w:val="009E7603"/>
    <w:rsid w:val="009F7E7C"/>
    <w:rsid w:val="00A06EA3"/>
    <w:rsid w:val="00A16496"/>
    <w:rsid w:val="00A16639"/>
    <w:rsid w:val="00A2225F"/>
    <w:rsid w:val="00A25C82"/>
    <w:rsid w:val="00A26E50"/>
    <w:rsid w:val="00A342AE"/>
    <w:rsid w:val="00A36568"/>
    <w:rsid w:val="00A37943"/>
    <w:rsid w:val="00A60716"/>
    <w:rsid w:val="00A64013"/>
    <w:rsid w:val="00A70BE1"/>
    <w:rsid w:val="00A736DA"/>
    <w:rsid w:val="00A7375D"/>
    <w:rsid w:val="00A77463"/>
    <w:rsid w:val="00A87336"/>
    <w:rsid w:val="00A90D2A"/>
    <w:rsid w:val="00AA0ACC"/>
    <w:rsid w:val="00AA0F5E"/>
    <w:rsid w:val="00AB2ABD"/>
    <w:rsid w:val="00AD476C"/>
    <w:rsid w:val="00B00502"/>
    <w:rsid w:val="00B01B46"/>
    <w:rsid w:val="00B035F7"/>
    <w:rsid w:val="00B12CE0"/>
    <w:rsid w:val="00B2194B"/>
    <w:rsid w:val="00B23E3D"/>
    <w:rsid w:val="00B307AE"/>
    <w:rsid w:val="00B347EF"/>
    <w:rsid w:val="00B4078B"/>
    <w:rsid w:val="00B64A05"/>
    <w:rsid w:val="00B8163C"/>
    <w:rsid w:val="00B83D16"/>
    <w:rsid w:val="00B85339"/>
    <w:rsid w:val="00B96B31"/>
    <w:rsid w:val="00BA1E3A"/>
    <w:rsid w:val="00BB2122"/>
    <w:rsid w:val="00BB254A"/>
    <w:rsid w:val="00BB5028"/>
    <w:rsid w:val="00BB6985"/>
    <w:rsid w:val="00BC1359"/>
    <w:rsid w:val="00BD3CC1"/>
    <w:rsid w:val="00BF56E6"/>
    <w:rsid w:val="00C00B68"/>
    <w:rsid w:val="00C04F8C"/>
    <w:rsid w:val="00C061B7"/>
    <w:rsid w:val="00C07348"/>
    <w:rsid w:val="00C115BD"/>
    <w:rsid w:val="00C14B96"/>
    <w:rsid w:val="00C14C01"/>
    <w:rsid w:val="00C320AD"/>
    <w:rsid w:val="00C344CF"/>
    <w:rsid w:val="00C445EE"/>
    <w:rsid w:val="00C56FE4"/>
    <w:rsid w:val="00C572CB"/>
    <w:rsid w:val="00C57F1B"/>
    <w:rsid w:val="00C63E0C"/>
    <w:rsid w:val="00C66862"/>
    <w:rsid w:val="00C801BD"/>
    <w:rsid w:val="00C85C44"/>
    <w:rsid w:val="00C861A1"/>
    <w:rsid w:val="00C91EE5"/>
    <w:rsid w:val="00C93850"/>
    <w:rsid w:val="00C94D2A"/>
    <w:rsid w:val="00CB0EA1"/>
    <w:rsid w:val="00CC1448"/>
    <w:rsid w:val="00CC2E1E"/>
    <w:rsid w:val="00CD5BEA"/>
    <w:rsid w:val="00CE7731"/>
    <w:rsid w:val="00D01DBE"/>
    <w:rsid w:val="00D13D40"/>
    <w:rsid w:val="00D2464E"/>
    <w:rsid w:val="00D24B15"/>
    <w:rsid w:val="00D250AA"/>
    <w:rsid w:val="00D33C80"/>
    <w:rsid w:val="00D43026"/>
    <w:rsid w:val="00D435B3"/>
    <w:rsid w:val="00D44B09"/>
    <w:rsid w:val="00D474BF"/>
    <w:rsid w:val="00D50CDD"/>
    <w:rsid w:val="00D51349"/>
    <w:rsid w:val="00D5545A"/>
    <w:rsid w:val="00D71EBB"/>
    <w:rsid w:val="00DC244E"/>
    <w:rsid w:val="00DD271E"/>
    <w:rsid w:val="00DE75F7"/>
    <w:rsid w:val="00DF2CA8"/>
    <w:rsid w:val="00DF4E4D"/>
    <w:rsid w:val="00E00F72"/>
    <w:rsid w:val="00E069A8"/>
    <w:rsid w:val="00E06B67"/>
    <w:rsid w:val="00E142D6"/>
    <w:rsid w:val="00E2062D"/>
    <w:rsid w:val="00E232B1"/>
    <w:rsid w:val="00E334E4"/>
    <w:rsid w:val="00E4307F"/>
    <w:rsid w:val="00E4317E"/>
    <w:rsid w:val="00E53C02"/>
    <w:rsid w:val="00E54958"/>
    <w:rsid w:val="00E61174"/>
    <w:rsid w:val="00E66F1B"/>
    <w:rsid w:val="00E82D15"/>
    <w:rsid w:val="00E91251"/>
    <w:rsid w:val="00EA019C"/>
    <w:rsid w:val="00EA7243"/>
    <w:rsid w:val="00EA7CE3"/>
    <w:rsid w:val="00EB384F"/>
    <w:rsid w:val="00EB48E5"/>
    <w:rsid w:val="00EB5606"/>
    <w:rsid w:val="00EE6E6E"/>
    <w:rsid w:val="00EF1180"/>
    <w:rsid w:val="00EF7ECC"/>
    <w:rsid w:val="00F12DF3"/>
    <w:rsid w:val="00F16DEA"/>
    <w:rsid w:val="00F17827"/>
    <w:rsid w:val="00F2094C"/>
    <w:rsid w:val="00F279EF"/>
    <w:rsid w:val="00F34976"/>
    <w:rsid w:val="00F529E2"/>
    <w:rsid w:val="00F643A8"/>
    <w:rsid w:val="00F92A8B"/>
    <w:rsid w:val="00F92CAE"/>
    <w:rsid w:val="00FB0365"/>
    <w:rsid w:val="00FB0FFD"/>
    <w:rsid w:val="00FB25D4"/>
    <w:rsid w:val="00FC6D15"/>
    <w:rsid w:val="00FC7050"/>
    <w:rsid w:val="00FD12A2"/>
    <w:rsid w:val="00FD1FE2"/>
    <w:rsid w:val="00FD25FD"/>
    <w:rsid w:val="00FD4893"/>
    <w:rsid w:val="00FD65A4"/>
    <w:rsid w:val="00FE3554"/>
    <w:rsid w:val="00FE6ADF"/>
    <w:rsid w:val="00FF136E"/>
    <w:rsid w:val="00FF1945"/>
    <w:rsid w:val="00FF310B"/>
    <w:rsid w:val="00FF41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4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F36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F3636"/>
    <w:rPr>
      <w:b/>
      <w:bCs/>
    </w:rPr>
  </w:style>
  <w:style w:type="paragraph" w:styleId="a5">
    <w:name w:val="List Paragraph"/>
    <w:basedOn w:val="a"/>
    <w:uiPriority w:val="34"/>
    <w:qFormat/>
    <w:rsid w:val="00A342AE"/>
    <w:pPr>
      <w:ind w:left="720"/>
      <w:contextualSpacing/>
    </w:pPr>
  </w:style>
  <w:style w:type="paragraph" w:styleId="a6">
    <w:name w:val="No Spacing"/>
    <w:link w:val="a7"/>
    <w:qFormat/>
    <w:rsid w:val="002542FE"/>
    <w:pPr>
      <w:spacing w:after="0" w:line="240" w:lineRule="auto"/>
    </w:pPr>
  </w:style>
  <w:style w:type="paragraph" w:styleId="a8">
    <w:name w:val="Body Text Indent"/>
    <w:basedOn w:val="a"/>
    <w:link w:val="a9"/>
    <w:rsid w:val="00261EE8"/>
    <w:pPr>
      <w:suppressAutoHyphens/>
      <w:spacing w:after="0" w:line="240" w:lineRule="auto"/>
      <w:ind w:firstLine="720"/>
      <w:jc w:val="both"/>
    </w:pPr>
    <w:rPr>
      <w:rFonts w:ascii="Times New Roman" w:eastAsia="Times New Roman" w:hAnsi="Times New Roman" w:cs="Times New Roman"/>
      <w:sz w:val="28"/>
      <w:szCs w:val="28"/>
      <w:lang w:eastAsia="ar-SA"/>
    </w:rPr>
  </w:style>
  <w:style w:type="character" w:customStyle="1" w:styleId="a9">
    <w:name w:val="Основной текст с отступом Знак"/>
    <w:basedOn w:val="a0"/>
    <w:link w:val="a8"/>
    <w:rsid w:val="00261EE8"/>
    <w:rPr>
      <w:rFonts w:ascii="Times New Roman" w:eastAsia="Times New Roman" w:hAnsi="Times New Roman" w:cs="Times New Roman"/>
      <w:sz w:val="28"/>
      <w:szCs w:val="28"/>
      <w:lang w:eastAsia="ar-SA"/>
    </w:rPr>
  </w:style>
  <w:style w:type="paragraph" w:styleId="aa">
    <w:name w:val="Body Text"/>
    <w:basedOn w:val="a"/>
    <w:link w:val="ab"/>
    <w:uiPriority w:val="99"/>
    <w:semiHidden/>
    <w:unhideWhenUsed/>
    <w:rsid w:val="004538DE"/>
    <w:pPr>
      <w:spacing w:after="120"/>
    </w:pPr>
  </w:style>
  <w:style w:type="character" w:customStyle="1" w:styleId="ab">
    <w:name w:val="Основной текст Знак"/>
    <w:basedOn w:val="a0"/>
    <w:link w:val="aa"/>
    <w:uiPriority w:val="99"/>
    <w:semiHidden/>
    <w:rsid w:val="004538DE"/>
  </w:style>
  <w:style w:type="character" w:customStyle="1" w:styleId="a7">
    <w:name w:val="Без интервала Знак"/>
    <w:link w:val="a6"/>
    <w:locked/>
    <w:rsid w:val="004B60C0"/>
  </w:style>
</w:styles>
</file>

<file path=word/webSettings.xml><?xml version="1.0" encoding="utf-8"?>
<w:webSettings xmlns:r="http://schemas.openxmlformats.org/officeDocument/2006/relationships" xmlns:w="http://schemas.openxmlformats.org/wordprocessingml/2006/main">
  <w:divs>
    <w:div w:id="437988802">
      <w:bodyDiv w:val="1"/>
      <w:marLeft w:val="0"/>
      <w:marRight w:val="0"/>
      <w:marTop w:val="0"/>
      <w:marBottom w:val="0"/>
      <w:divBdr>
        <w:top w:val="none" w:sz="0" w:space="0" w:color="auto"/>
        <w:left w:val="none" w:sz="0" w:space="0" w:color="auto"/>
        <w:bottom w:val="none" w:sz="0" w:space="0" w:color="auto"/>
        <w:right w:val="none" w:sz="0" w:space="0" w:color="auto"/>
      </w:divBdr>
    </w:div>
    <w:div w:id="493492850">
      <w:bodyDiv w:val="1"/>
      <w:marLeft w:val="0"/>
      <w:marRight w:val="0"/>
      <w:marTop w:val="0"/>
      <w:marBottom w:val="0"/>
      <w:divBdr>
        <w:top w:val="none" w:sz="0" w:space="0" w:color="auto"/>
        <w:left w:val="none" w:sz="0" w:space="0" w:color="auto"/>
        <w:bottom w:val="none" w:sz="0" w:space="0" w:color="auto"/>
        <w:right w:val="none" w:sz="0" w:space="0" w:color="auto"/>
      </w:divBdr>
    </w:div>
    <w:div w:id="1199969202">
      <w:bodyDiv w:val="1"/>
      <w:marLeft w:val="0"/>
      <w:marRight w:val="0"/>
      <w:marTop w:val="0"/>
      <w:marBottom w:val="0"/>
      <w:divBdr>
        <w:top w:val="none" w:sz="0" w:space="0" w:color="auto"/>
        <w:left w:val="none" w:sz="0" w:space="0" w:color="auto"/>
        <w:bottom w:val="none" w:sz="0" w:space="0" w:color="auto"/>
        <w:right w:val="none" w:sz="0" w:space="0" w:color="auto"/>
      </w:divBdr>
    </w:div>
    <w:div w:id="1201015930">
      <w:bodyDiv w:val="1"/>
      <w:marLeft w:val="0"/>
      <w:marRight w:val="0"/>
      <w:marTop w:val="0"/>
      <w:marBottom w:val="0"/>
      <w:divBdr>
        <w:top w:val="none" w:sz="0" w:space="0" w:color="auto"/>
        <w:left w:val="none" w:sz="0" w:space="0" w:color="auto"/>
        <w:bottom w:val="none" w:sz="0" w:space="0" w:color="auto"/>
        <w:right w:val="none" w:sz="0" w:space="0" w:color="auto"/>
      </w:divBdr>
    </w:div>
    <w:div w:id="184243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4A6E80-E52F-4387-8215-C2C8A8702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1175</Words>
  <Characters>6701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Shahurov_AN</dc:creator>
  <cp:lastModifiedBy>Birukov_MM</cp:lastModifiedBy>
  <cp:revision>39</cp:revision>
  <cp:lastPrinted>2026-03-30T13:56:00Z</cp:lastPrinted>
  <dcterms:created xsi:type="dcterms:W3CDTF">2021-03-10T09:51:00Z</dcterms:created>
  <dcterms:modified xsi:type="dcterms:W3CDTF">2026-08-27T08:02:00Z</dcterms:modified>
</cp:coreProperties>
</file>