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65E" w:rsidRPr="001E665E" w:rsidRDefault="001E665E">
      <w:pPr>
        <w:pStyle w:val="ConsPlusTitle"/>
        <w:jc w:val="center"/>
        <w:rPr>
          <w:rFonts w:ascii="Times New Roman" w:hAnsi="Times New Roman" w:cs="Times New Roman"/>
        </w:rPr>
      </w:pPr>
      <w:r w:rsidRPr="001E665E">
        <w:rPr>
          <w:rFonts w:ascii="Times New Roman" w:hAnsi="Times New Roman" w:cs="Times New Roman"/>
        </w:rPr>
        <w:t>ПРАВИТЕЛЬСТВО СМОЛЕНСКОЙ ОБЛАСТИ</w:t>
      </w:r>
    </w:p>
    <w:p w:rsidR="001E665E" w:rsidRPr="001E665E" w:rsidRDefault="001E665E">
      <w:pPr>
        <w:pStyle w:val="ConsPlusTitle"/>
        <w:jc w:val="center"/>
        <w:rPr>
          <w:rFonts w:ascii="Times New Roman" w:hAnsi="Times New Roman" w:cs="Times New Roman"/>
        </w:rPr>
      </w:pPr>
    </w:p>
    <w:p w:rsidR="001E665E" w:rsidRPr="001E665E" w:rsidRDefault="001E665E">
      <w:pPr>
        <w:pStyle w:val="ConsPlusTitle"/>
        <w:jc w:val="center"/>
        <w:rPr>
          <w:rFonts w:ascii="Times New Roman" w:hAnsi="Times New Roman" w:cs="Times New Roman"/>
        </w:rPr>
      </w:pPr>
      <w:r w:rsidRPr="001E665E">
        <w:rPr>
          <w:rFonts w:ascii="Times New Roman" w:hAnsi="Times New Roman" w:cs="Times New Roman"/>
        </w:rPr>
        <w:t>ПОСТАНОВЛЕНИЕ</w:t>
      </w:r>
    </w:p>
    <w:p w:rsidR="001E665E" w:rsidRPr="001E665E" w:rsidRDefault="001E665E">
      <w:pPr>
        <w:pStyle w:val="ConsPlusTitle"/>
        <w:jc w:val="center"/>
        <w:rPr>
          <w:rFonts w:ascii="Times New Roman" w:hAnsi="Times New Roman" w:cs="Times New Roman"/>
        </w:rPr>
      </w:pPr>
      <w:r w:rsidRPr="001E665E">
        <w:rPr>
          <w:rFonts w:ascii="Times New Roman" w:hAnsi="Times New Roman" w:cs="Times New Roman"/>
        </w:rPr>
        <w:t>от 25 июля 2024 г. N 560</w:t>
      </w:r>
    </w:p>
    <w:p w:rsidR="001E665E" w:rsidRPr="001E665E" w:rsidRDefault="001E665E">
      <w:pPr>
        <w:pStyle w:val="ConsPlusTitle"/>
        <w:jc w:val="center"/>
        <w:rPr>
          <w:rFonts w:ascii="Times New Roman" w:hAnsi="Times New Roman" w:cs="Times New Roman"/>
        </w:rPr>
      </w:pPr>
    </w:p>
    <w:p w:rsidR="001E665E" w:rsidRPr="001E665E" w:rsidRDefault="001E665E">
      <w:pPr>
        <w:pStyle w:val="ConsPlusTitle"/>
        <w:jc w:val="center"/>
        <w:rPr>
          <w:rFonts w:ascii="Times New Roman" w:hAnsi="Times New Roman" w:cs="Times New Roman"/>
        </w:rPr>
      </w:pPr>
      <w:r w:rsidRPr="001E665E">
        <w:rPr>
          <w:rFonts w:ascii="Times New Roman" w:hAnsi="Times New Roman" w:cs="Times New Roman"/>
        </w:rPr>
        <w:t>ОБ УСТАНОВЛЕНИИ СЛУЧАЕВ, В КОТОРЫХ ДОПУСКАЕТСЯ ПРИНЯТИЕ</w:t>
      </w:r>
    </w:p>
    <w:p w:rsidR="001E665E" w:rsidRPr="001E665E" w:rsidRDefault="001E665E">
      <w:pPr>
        <w:pStyle w:val="ConsPlusTitle"/>
        <w:jc w:val="center"/>
        <w:rPr>
          <w:rFonts w:ascii="Times New Roman" w:hAnsi="Times New Roman" w:cs="Times New Roman"/>
        </w:rPr>
      </w:pPr>
      <w:r w:rsidRPr="001E665E">
        <w:rPr>
          <w:rFonts w:ascii="Times New Roman" w:hAnsi="Times New Roman" w:cs="Times New Roman"/>
        </w:rPr>
        <w:t>РЕШЕНИЯ О КОМПЛЕКСНОМ РАЗВИТИИ ТЕРРИТОРИИ В ОТНОШЕНИИ ДВУХ</w:t>
      </w:r>
    </w:p>
    <w:p w:rsidR="001E665E" w:rsidRPr="001E665E" w:rsidRDefault="001E665E">
      <w:pPr>
        <w:pStyle w:val="ConsPlusTitle"/>
        <w:jc w:val="center"/>
        <w:rPr>
          <w:rFonts w:ascii="Times New Roman" w:hAnsi="Times New Roman" w:cs="Times New Roman"/>
        </w:rPr>
      </w:pPr>
      <w:r w:rsidRPr="001E665E">
        <w:rPr>
          <w:rFonts w:ascii="Times New Roman" w:hAnsi="Times New Roman" w:cs="Times New Roman"/>
        </w:rPr>
        <w:t>И БОЛЕЕ НЕСМЕЖНЫХ ТЕРРИТОРИЙ, В ГРАНИЦАХ КОТОРЫХ</w:t>
      </w:r>
    </w:p>
    <w:p w:rsidR="001E665E" w:rsidRPr="001E665E" w:rsidRDefault="001E665E">
      <w:pPr>
        <w:pStyle w:val="ConsPlusTitle"/>
        <w:jc w:val="center"/>
        <w:rPr>
          <w:rFonts w:ascii="Times New Roman" w:hAnsi="Times New Roman" w:cs="Times New Roman"/>
        </w:rPr>
      </w:pPr>
      <w:r w:rsidRPr="001E665E">
        <w:rPr>
          <w:rFonts w:ascii="Times New Roman" w:hAnsi="Times New Roman" w:cs="Times New Roman"/>
        </w:rPr>
        <w:t>ПРЕДУСМАТРИВАЕТСЯ ОСУЩЕСТВЛЕНИЕ ДЕЯТЕЛЬНОСТИ ПО КОМПЛЕКСНОМУ</w:t>
      </w:r>
    </w:p>
    <w:p w:rsidR="001E665E" w:rsidRPr="001E665E" w:rsidRDefault="001E665E">
      <w:pPr>
        <w:pStyle w:val="ConsPlusTitle"/>
        <w:jc w:val="center"/>
        <w:rPr>
          <w:rFonts w:ascii="Times New Roman" w:hAnsi="Times New Roman" w:cs="Times New Roman"/>
        </w:rPr>
      </w:pPr>
      <w:r w:rsidRPr="001E665E">
        <w:rPr>
          <w:rFonts w:ascii="Times New Roman" w:hAnsi="Times New Roman" w:cs="Times New Roman"/>
        </w:rPr>
        <w:t>РАЗВИТИЮ ТЕРРИТОРИИ, С ЗАКЛЮЧЕНИЕМ ОДНОГО ДОГОВОРА</w:t>
      </w:r>
    </w:p>
    <w:p w:rsidR="001E665E" w:rsidRPr="001E665E" w:rsidRDefault="001E665E">
      <w:pPr>
        <w:pStyle w:val="ConsPlusTitle"/>
        <w:jc w:val="center"/>
        <w:rPr>
          <w:rFonts w:ascii="Times New Roman" w:hAnsi="Times New Roman" w:cs="Times New Roman"/>
        </w:rPr>
      </w:pPr>
      <w:r w:rsidRPr="001E665E">
        <w:rPr>
          <w:rFonts w:ascii="Times New Roman" w:hAnsi="Times New Roman" w:cs="Times New Roman"/>
        </w:rPr>
        <w:t>О КОМПЛЕКСНОМ РАЗВИТИИ ТАКИХ ТЕРРИТОРИЙ</w:t>
      </w:r>
    </w:p>
    <w:p w:rsidR="001E665E" w:rsidRPr="001E665E" w:rsidRDefault="001E665E">
      <w:pPr>
        <w:pStyle w:val="ConsPlusNormal"/>
        <w:jc w:val="both"/>
        <w:rPr>
          <w:rFonts w:ascii="Times New Roman" w:hAnsi="Times New Roman" w:cs="Times New Roman"/>
        </w:rPr>
      </w:pPr>
    </w:p>
    <w:p w:rsidR="001E665E" w:rsidRPr="001E665E" w:rsidRDefault="001E665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E665E">
        <w:rPr>
          <w:rFonts w:ascii="Times New Roman" w:hAnsi="Times New Roman" w:cs="Times New Roman"/>
        </w:rPr>
        <w:t xml:space="preserve">В соответствии с </w:t>
      </w:r>
      <w:hyperlink r:id="rId4">
        <w:r w:rsidRPr="001E665E">
          <w:rPr>
            <w:rFonts w:ascii="Times New Roman" w:hAnsi="Times New Roman" w:cs="Times New Roman"/>
            <w:color w:val="0000FF"/>
          </w:rPr>
          <w:t>пунктом 13.12 статьи 3</w:t>
        </w:r>
      </w:hyperlink>
      <w:r w:rsidRPr="001E665E">
        <w:rPr>
          <w:rFonts w:ascii="Times New Roman" w:hAnsi="Times New Roman" w:cs="Times New Roman"/>
        </w:rPr>
        <w:t xml:space="preserve"> областного закона "О градостроительной деятельности на территории Смоленской области" Правительство Смоленской области постановляет:</w:t>
      </w:r>
    </w:p>
    <w:p w:rsidR="001E665E" w:rsidRPr="001E665E" w:rsidRDefault="001E66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E665E">
        <w:rPr>
          <w:rFonts w:ascii="Times New Roman" w:hAnsi="Times New Roman" w:cs="Times New Roman"/>
        </w:rPr>
        <w:t>Установить, что принятие решения о комплексном развитии территории в отношении двух и более несмежных территорий, в границах которых предусматривается осуществление деятельности по комплексному развитию территории, с заключением одного договора о комплексном развитии таких территорий допускается в следующих случаях:</w:t>
      </w:r>
    </w:p>
    <w:p w:rsidR="001E665E" w:rsidRPr="001E665E" w:rsidRDefault="001E66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E665E">
        <w:rPr>
          <w:rFonts w:ascii="Times New Roman" w:hAnsi="Times New Roman" w:cs="Times New Roman"/>
        </w:rPr>
        <w:t>1) земельные участки, расположенные в границах двух и более несмежных территорий, в соответствии с проектом решения о комплексном развитии территории предназначены для повышения эффективности использования территорий муниципальных образований Смоленской области, в том числе формирования комфортной городской среды, создания мест обслуживания и мест приложения труда;</w:t>
      </w:r>
    </w:p>
    <w:p w:rsidR="001E665E" w:rsidRPr="001E665E" w:rsidRDefault="001E66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E665E">
        <w:rPr>
          <w:rFonts w:ascii="Times New Roman" w:hAnsi="Times New Roman" w:cs="Times New Roman"/>
        </w:rPr>
        <w:t>2) разделение двух и более несмежных территорий зоной с особыми условиями использования территории, и (или) земельными участками с расположенными на них объектами капитального строительства, и (или) линейными объектами, в том числе объектами федерального, регионального или местного значения, и (или) территорией общего пользования;</w:t>
      </w:r>
    </w:p>
    <w:p w:rsidR="001E665E" w:rsidRPr="001E665E" w:rsidRDefault="001E66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E665E">
        <w:rPr>
          <w:rFonts w:ascii="Times New Roman" w:hAnsi="Times New Roman" w:cs="Times New Roman"/>
        </w:rPr>
        <w:t>3) разделение двух и более несмежных территорий охранными зонами, установленными в отношении объектов культурного наследия (памятников истории и культуры) народов Российской Федерации в соответствии с требованиями законодательства Российской Федерации, территорией объекта культурного наследия, выявленного объекта культурного наследия;</w:t>
      </w:r>
    </w:p>
    <w:p w:rsidR="001E665E" w:rsidRPr="001E665E" w:rsidRDefault="001E66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E665E">
        <w:rPr>
          <w:rFonts w:ascii="Times New Roman" w:hAnsi="Times New Roman" w:cs="Times New Roman"/>
        </w:rPr>
        <w:t>4) разделение двух и более несмежных территорий особо охраняемой природной территорией или водным объектом общего пользования;</w:t>
      </w:r>
    </w:p>
    <w:p w:rsidR="001E665E" w:rsidRPr="001E665E" w:rsidRDefault="001E66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E665E">
        <w:rPr>
          <w:rFonts w:ascii="Times New Roman" w:hAnsi="Times New Roman" w:cs="Times New Roman"/>
        </w:rPr>
        <w:t>5) размещение на земельном участке, расположенном в границах двух и более несмежных территорий, многоквартирного дома, признанного в установленном законодательством Российской Федерации порядке объектом культурного наследия (памятником истории и культуры) народов Российской Федерации (далее - объект культурного наследия) и (или) выявленным объектом культурного наследия, который:</w:t>
      </w:r>
    </w:p>
    <w:p w:rsidR="001E665E" w:rsidRPr="001E665E" w:rsidRDefault="001E66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E665E">
        <w:rPr>
          <w:rFonts w:ascii="Times New Roman" w:hAnsi="Times New Roman" w:cs="Times New Roman"/>
        </w:rPr>
        <w:t xml:space="preserve">- соответствует </w:t>
      </w:r>
      <w:hyperlink r:id="rId5">
        <w:r w:rsidRPr="001E665E">
          <w:rPr>
            <w:rFonts w:ascii="Times New Roman" w:hAnsi="Times New Roman" w:cs="Times New Roman"/>
            <w:color w:val="0000FF"/>
          </w:rPr>
          <w:t>критериям</w:t>
        </w:r>
      </w:hyperlink>
      <w:r w:rsidRPr="001E665E">
        <w:rPr>
          <w:rFonts w:ascii="Times New Roman" w:hAnsi="Times New Roman" w:cs="Times New Roman"/>
        </w:rPr>
        <w:t>, которым должны соответствовать многоквартирные дома, которые не признаны аварийными и подлежащими сносу или реконструкции, расположенные в границах застроенной территории, в отношении которой осуществляется комплексное развитие территории, осуществляемое в границах одного или нескольких элементов планировочной структуры, их частей, в которых расположены многоквартирные дома, утвержденным постановлением Администрации Смоленской области от 03.12.2021 N 773;</w:t>
      </w:r>
    </w:p>
    <w:p w:rsidR="001E665E" w:rsidRPr="001E665E" w:rsidRDefault="001E66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E665E">
        <w:rPr>
          <w:rFonts w:ascii="Times New Roman" w:hAnsi="Times New Roman" w:cs="Times New Roman"/>
        </w:rPr>
        <w:t>- подлежит сохранению и приспособлению для современного использования в соответствии с требованиями законодательства Российской Федерации об охране объектов культурного наследия;</w:t>
      </w:r>
    </w:p>
    <w:p w:rsidR="001E665E" w:rsidRPr="001E665E" w:rsidRDefault="001E66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E665E">
        <w:rPr>
          <w:rFonts w:ascii="Times New Roman" w:hAnsi="Times New Roman" w:cs="Times New Roman"/>
        </w:rPr>
        <w:t xml:space="preserve">6) строительство или реконструкция многоквартирных домов или иных объектов капитального строительства предполагает необходимость строительства или реконструкции на несмежной территории объектов коммунальной, транспортной, социальной инфраструктур, общественных пространств, иных объектов капитального строительства, в том числе для эксплуатации, благоустройства, обеспечения </w:t>
      </w:r>
      <w:r w:rsidRPr="001E665E">
        <w:rPr>
          <w:rFonts w:ascii="Times New Roman" w:hAnsi="Times New Roman" w:cs="Times New Roman"/>
        </w:rPr>
        <w:lastRenderedPageBreak/>
        <w:t>коммунальными ресурсами, транспортной доступности, социальными услугами строящихся или реконструируемых многоквартирных домов или иных объектов капитального строительства;</w:t>
      </w:r>
    </w:p>
    <w:p w:rsidR="001E665E" w:rsidRPr="001E665E" w:rsidRDefault="001E66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E665E">
        <w:rPr>
          <w:rFonts w:ascii="Times New Roman" w:hAnsi="Times New Roman" w:cs="Times New Roman"/>
        </w:rPr>
        <w:t>7) обеспечение достижения показателей, в том числе в сфере жилищного строительства и улучшения жилищных условий граждан, в соответствии с указами Президента Российской Федерации, национальными проектами, государственными программами Российской Федерации, областными государственными программами.</w:t>
      </w:r>
    </w:p>
    <w:p w:rsidR="001E665E" w:rsidRPr="001E665E" w:rsidRDefault="001E665E">
      <w:pPr>
        <w:pStyle w:val="ConsPlusNormal"/>
        <w:jc w:val="both"/>
        <w:rPr>
          <w:rFonts w:ascii="Times New Roman" w:hAnsi="Times New Roman" w:cs="Times New Roman"/>
        </w:rPr>
      </w:pPr>
    </w:p>
    <w:p w:rsidR="001E665E" w:rsidRPr="001E665E" w:rsidRDefault="001E665E">
      <w:pPr>
        <w:pStyle w:val="ConsPlusNormal"/>
        <w:jc w:val="right"/>
        <w:rPr>
          <w:rFonts w:ascii="Times New Roman" w:hAnsi="Times New Roman" w:cs="Times New Roman"/>
        </w:rPr>
      </w:pPr>
      <w:r w:rsidRPr="001E665E">
        <w:rPr>
          <w:rFonts w:ascii="Times New Roman" w:hAnsi="Times New Roman" w:cs="Times New Roman"/>
        </w:rPr>
        <w:t>Губернатор</w:t>
      </w:r>
    </w:p>
    <w:p w:rsidR="001E665E" w:rsidRPr="001E665E" w:rsidRDefault="001E665E">
      <w:pPr>
        <w:pStyle w:val="ConsPlusNormal"/>
        <w:jc w:val="right"/>
        <w:rPr>
          <w:rFonts w:ascii="Times New Roman" w:hAnsi="Times New Roman" w:cs="Times New Roman"/>
        </w:rPr>
      </w:pPr>
      <w:r w:rsidRPr="001E665E">
        <w:rPr>
          <w:rFonts w:ascii="Times New Roman" w:hAnsi="Times New Roman" w:cs="Times New Roman"/>
        </w:rPr>
        <w:t>Смоленской области</w:t>
      </w:r>
    </w:p>
    <w:p w:rsidR="001E665E" w:rsidRPr="001E665E" w:rsidRDefault="001E665E">
      <w:pPr>
        <w:pStyle w:val="ConsPlusNormal"/>
        <w:jc w:val="right"/>
        <w:rPr>
          <w:rFonts w:ascii="Times New Roman" w:hAnsi="Times New Roman" w:cs="Times New Roman"/>
        </w:rPr>
      </w:pPr>
      <w:r w:rsidRPr="001E665E">
        <w:rPr>
          <w:rFonts w:ascii="Times New Roman" w:hAnsi="Times New Roman" w:cs="Times New Roman"/>
        </w:rPr>
        <w:t>В.Н.АНОХИН</w:t>
      </w:r>
    </w:p>
    <w:p w:rsidR="001E665E" w:rsidRPr="001E665E" w:rsidRDefault="001E665E">
      <w:pPr>
        <w:pStyle w:val="ConsPlusNormal"/>
        <w:jc w:val="both"/>
        <w:rPr>
          <w:rFonts w:ascii="Times New Roman" w:hAnsi="Times New Roman" w:cs="Times New Roman"/>
        </w:rPr>
      </w:pPr>
    </w:p>
    <w:p w:rsidR="001E665E" w:rsidRPr="001E665E" w:rsidRDefault="001E665E">
      <w:pPr>
        <w:pStyle w:val="ConsPlusNormal"/>
        <w:jc w:val="both"/>
        <w:rPr>
          <w:rFonts w:ascii="Times New Roman" w:hAnsi="Times New Roman" w:cs="Times New Roman"/>
        </w:rPr>
      </w:pPr>
    </w:p>
    <w:p w:rsidR="001E665E" w:rsidRPr="001E665E" w:rsidRDefault="001E665E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975EFA" w:rsidRPr="001E665E" w:rsidRDefault="00975EFA">
      <w:pPr>
        <w:rPr>
          <w:rFonts w:ascii="Times New Roman" w:hAnsi="Times New Roman" w:cs="Times New Roman"/>
        </w:rPr>
      </w:pPr>
    </w:p>
    <w:sectPr w:rsidR="00975EFA" w:rsidRPr="001E665E" w:rsidSect="00075A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E665E"/>
    <w:rsid w:val="001E665E"/>
    <w:rsid w:val="008B6585"/>
    <w:rsid w:val="00975EFA"/>
    <w:rsid w:val="00EC5CD4"/>
    <w:rsid w:val="00FB2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E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665E"/>
    <w:pPr>
      <w:widowControl w:val="0"/>
      <w:autoSpaceDE w:val="0"/>
      <w:autoSpaceDN w:val="0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E665E"/>
    <w:pPr>
      <w:widowControl w:val="0"/>
      <w:autoSpaceDE w:val="0"/>
      <w:autoSpaceDN w:val="0"/>
      <w:jc w:val="left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E665E"/>
    <w:pPr>
      <w:widowControl w:val="0"/>
      <w:autoSpaceDE w:val="0"/>
      <w:autoSpaceDN w:val="0"/>
      <w:jc w:val="left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376&amp;n=123321&amp;dst=100008" TargetMode="External"/><Relationship Id="rId4" Type="http://schemas.openxmlformats.org/officeDocument/2006/relationships/hyperlink" Target="https://login.consultant.ru/link/?req=doc&amp;base=RLAW376&amp;n=149996&amp;dst=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621</Words>
  <Characters>3543</Characters>
  <Application>Microsoft Office Word</Application>
  <DocSecurity>0</DocSecurity>
  <Lines>29</Lines>
  <Paragraphs>8</Paragraphs>
  <ScaleCrop>false</ScaleCrop>
  <Company/>
  <LinksUpToDate>false</LinksUpToDate>
  <CharactersWithSpaces>4156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Бирюков Михаил Михайлович</dc:creator>
  <cp:lastModifiedBy>Бирюков Михаил Михайлович</cp:lastModifiedBy>
  <cp:revision>1</cp:revision>
  <dcterms:created xsi:type="dcterms:W3CDTF">2025-04-08T07:01:00Z</dcterms:created>
  <dcterms:modified xsi:type="dcterms:W3CDTF">2025-04-08T07:01:00Z</dcterms:modified>
</cp:coreProperties>
</file>