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49" w:rsidRPr="00F83210" w:rsidRDefault="00372049" w:rsidP="00372049">
      <w:pPr>
        <w:jc w:val="center"/>
        <w:rPr>
          <w:color w:val="FF0000"/>
          <w:sz w:val="28"/>
          <w:szCs w:val="28"/>
          <w:lang w:val="en-US"/>
        </w:rPr>
      </w:pPr>
      <w:r w:rsidRPr="00F83210">
        <w:rPr>
          <w:noProof/>
          <w:color w:val="FF0000"/>
          <w:sz w:val="28"/>
          <w:szCs w:val="28"/>
        </w:rPr>
        <w:drawing>
          <wp:inline distT="0" distB="0" distL="0" distR="0" wp14:anchorId="4CA21BFB" wp14:editId="02185277">
            <wp:extent cx="739140" cy="8483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F9E" w:rsidRPr="00F83210" w:rsidRDefault="00C17F9E" w:rsidP="00C17F9E">
      <w:pPr>
        <w:spacing w:line="360" w:lineRule="auto"/>
        <w:jc w:val="center"/>
        <w:rPr>
          <w:sz w:val="24"/>
          <w:szCs w:val="24"/>
        </w:rPr>
      </w:pPr>
    </w:p>
    <w:p w:rsidR="00C17F9E" w:rsidRPr="00F83210" w:rsidRDefault="00C17F9E" w:rsidP="00C17F9E">
      <w:pPr>
        <w:pStyle w:val="2"/>
        <w:spacing w:line="360" w:lineRule="auto"/>
        <w:jc w:val="center"/>
        <w:rPr>
          <w:i/>
          <w:iCs/>
          <w:color w:val="000080"/>
          <w:spacing w:val="-10"/>
          <w:sz w:val="26"/>
          <w:szCs w:val="26"/>
        </w:rPr>
      </w:pPr>
      <w:r w:rsidRPr="00F83210">
        <w:rPr>
          <w:color w:val="000080"/>
          <w:spacing w:val="-10"/>
          <w:sz w:val="26"/>
          <w:szCs w:val="26"/>
        </w:rPr>
        <w:t>АДМИНИСТРАЦИЯ СМОЛЕНСКОЙ ОБЛАСТИ</w:t>
      </w:r>
    </w:p>
    <w:p w:rsidR="00C17F9E" w:rsidRPr="00F83210" w:rsidRDefault="00C17F9E" w:rsidP="00C17F9E">
      <w:pPr>
        <w:pStyle w:val="2"/>
        <w:jc w:val="center"/>
        <w:rPr>
          <w:i/>
          <w:iCs/>
          <w:color w:val="000080"/>
          <w:sz w:val="40"/>
          <w:szCs w:val="40"/>
        </w:rPr>
      </w:pPr>
      <w:proofErr w:type="gramStart"/>
      <w:r w:rsidRPr="00F83210">
        <w:rPr>
          <w:color w:val="000080"/>
          <w:sz w:val="40"/>
          <w:szCs w:val="40"/>
        </w:rPr>
        <w:t>П</w:t>
      </w:r>
      <w:proofErr w:type="gramEnd"/>
      <w:r w:rsidRPr="00F83210">
        <w:rPr>
          <w:color w:val="000080"/>
          <w:sz w:val="40"/>
          <w:szCs w:val="40"/>
        </w:rPr>
        <w:t xml:space="preserve"> О С Т А Н О В Л Е Н И Е</w:t>
      </w:r>
    </w:p>
    <w:p w:rsidR="00C17F9E" w:rsidRPr="00F83210" w:rsidRDefault="00C17F9E" w:rsidP="00C17F9E">
      <w:pPr>
        <w:jc w:val="center"/>
        <w:rPr>
          <w:b/>
          <w:bCs/>
          <w:color w:val="000080"/>
          <w:sz w:val="16"/>
          <w:szCs w:val="16"/>
        </w:rPr>
      </w:pPr>
    </w:p>
    <w:p w:rsidR="00C17F9E" w:rsidRPr="00F83210" w:rsidRDefault="00C17F9E" w:rsidP="00C17F9E">
      <w:r w:rsidRPr="00F83210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F83210">
        <w:rPr>
          <w:color w:val="000080"/>
          <w:sz w:val="24"/>
          <w:szCs w:val="24"/>
        </w:rPr>
        <w:t xml:space="preserve"> </w:t>
      </w:r>
      <w:r w:rsidR="00203108">
        <w:rPr>
          <w:color w:val="000080"/>
          <w:sz w:val="24"/>
          <w:szCs w:val="24"/>
        </w:rPr>
        <w:t xml:space="preserve">02.06.2023 </w:t>
      </w:r>
      <w:r w:rsidRPr="00F83210">
        <w:rPr>
          <w:color w:val="000080"/>
          <w:sz w:val="24"/>
          <w:szCs w:val="24"/>
        </w:rPr>
        <w:t xml:space="preserve">  №</w:t>
      </w:r>
      <w:bookmarkStart w:id="1" w:name="NUM"/>
      <w:bookmarkEnd w:id="1"/>
      <w:r w:rsidR="00203108">
        <w:rPr>
          <w:color w:val="000080"/>
          <w:sz w:val="24"/>
          <w:szCs w:val="24"/>
        </w:rPr>
        <w:t xml:space="preserve"> 295</w:t>
      </w:r>
    </w:p>
    <w:p w:rsidR="009852B5" w:rsidRPr="00F83210" w:rsidRDefault="009852B5" w:rsidP="000F2BC5">
      <w:pPr>
        <w:pStyle w:val="a9"/>
        <w:tabs>
          <w:tab w:val="left" w:pos="4500"/>
        </w:tabs>
        <w:ind w:right="5708"/>
        <w:rPr>
          <w:b w:val="0"/>
          <w:szCs w:val="28"/>
        </w:rPr>
      </w:pPr>
    </w:p>
    <w:p w:rsidR="000241F8" w:rsidRPr="00F83210" w:rsidRDefault="000241F8" w:rsidP="000241F8">
      <w:pPr>
        <w:pStyle w:val="a9"/>
        <w:tabs>
          <w:tab w:val="left" w:pos="3544"/>
        </w:tabs>
        <w:ind w:right="5955"/>
        <w:jc w:val="both"/>
        <w:rPr>
          <w:b w:val="0"/>
          <w:szCs w:val="28"/>
        </w:rPr>
      </w:pPr>
    </w:p>
    <w:p w:rsidR="00C17F9E" w:rsidRPr="00F83210" w:rsidRDefault="00C17F9E" w:rsidP="000241F8">
      <w:pPr>
        <w:pStyle w:val="a9"/>
        <w:tabs>
          <w:tab w:val="left" w:pos="3544"/>
        </w:tabs>
        <w:ind w:right="5955"/>
        <w:jc w:val="both"/>
        <w:rPr>
          <w:b w:val="0"/>
          <w:szCs w:val="28"/>
        </w:rPr>
      </w:pPr>
    </w:p>
    <w:p w:rsidR="00C146A4" w:rsidRPr="00F83210" w:rsidRDefault="00C146A4" w:rsidP="000241F8">
      <w:pPr>
        <w:pStyle w:val="a9"/>
        <w:tabs>
          <w:tab w:val="left" w:pos="3544"/>
        </w:tabs>
        <w:ind w:right="5955"/>
        <w:jc w:val="both"/>
        <w:rPr>
          <w:b w:val="0"/>
          <w:szCs w:val="28"/>
        </w:rPr>
      </w:pPr>
    </w:p>
    <w:p w:rsidR="002B119F" w:rsidRPr="00F83210" w:rsidRDefault="00691371" w:rsidP="000241F8">
      <w:pPr>
        <w:pStyle w:val="a9"/>
        <w:tabs>
          <w:tab w:val="left" w:pos="3544"/>
        </w:tabs>
        <w:ind w:right="5955"/>
        <w:jc w:val="both"/>
        <w:rPr>
          <w:b w:val="0"/>
          <w:bCs/>
          <w:szCs w:val="28"/>
        </w:rPr>
      </w:pPr>
      <w:r w:rsidRPr="00F83210">
        <w:rPr>
          <w:b w:val="0"/>
          <w:bCs/>
          <w:szCs w:val="28"/>
        </w:rPr>
        <w:t>О</w:t>
      </w:r>
      <w:r w:rsidR="00FF7F3D" w:rsidRPr="00F83210">
        <w:rPr>
          <w:b w:val="0"/>
          <w:bCs/>
          <w:szCs w:val="28"/>
        </w:rPr>
        <w:t xml:space="preserve">б утверждении </w:t>
      </w:r>
      <w:hyperlink w:anchor="P30" w:history="1">
        <w:proofErr w:type="gramStart"/>
        <w:r w:rsidR="00461D33" w:rsidRPr="00F83210">
          <w:rPr>
            <w:b w:val="0"/>
            <w:color w:val="000000" w:themeColor="text1"/>
            <w:szCs w:val="28"/>
          </w:rPr>
          <w:t>Порядк</w:t>
        </w:r>
      </w:hyperlink>
      <w:r w:rsidR="00461D33" w:rsidRPr="00F83210">
        <w:rPr>
          <w:b w:val="0"/>
          <w:color w:val="000000" w:themeColor="text1"/>
          <w:szCs w:val="28"/>
        </w:rPr>
        <w:t>а</w:t>
      </w:r>
      <w:proofErr w:type="gramEnd"/>
      <w:r w:rsidR="00461D33" w:rsidRPr="00F83210">
        <w:rPr>
          <w:b w:val="0"/>
          <w:szCs w:val="28"/>
        </w:rPr>
        <w:t xml:space="preserve"> принятия решений о внесении изменений в </w:t>
      </w:r>
      <w:r w:rsidR="004462A3" w:rsidRPr="00F83210">
        <w:rPr>
          <w:b w:val="0"/>
          <w:szCs w:val="28"/>
        </w:rPr>
        <w:t>Регио</w:t>
      </w:r>
      <w:bookmarkStart w:id="2" w:name="_GoBack"/>
      <w:bookmarkEnd w:id="2"/>
      <w:r w:rsidR="004462A3" w:rsidRPr="00F83210">
        <w:rPr>
          <w:b w:val="0"/>
          <w:szCs w:val="28"/>
        </w:rPr>
        <w:t xml:space="preserve">нальную </w:t>
      </w:r>
      <w:hyperlink w:anchor="Par29" w:history="1">
        <w:r w:rsidR="004462A3" w:rsidRPr="00F83210">
          <w:rPr>
            <w:b w:val="0"/>
            <w:szCs w:val="28"/>
          </w:rPr>
          <w:t>программу</w:t>
        </w:r>
      </w:hyperlink>
      <w:r w:rsidR="004462A3" w:rsidRPr="00F83210">
        <w:rPr>
          <w:b w:val="0"/>
          <w:szCs w:val="28"/>
        </w:rPr>
        <w:t xml:space="preserve"> капитального ремонта общего имущества в многоквартирных домах, расположенных на территории Смоленской области, на 2014 </w:t>
      </w:r>
      <w:r w:rsidR="003B565A" w:rsidRPr="00F83210">
        <w:rPr>
          <w:szCs w:val="28"/>
        </w:rPr>
        <w:t>–</w:t>
      </w:r>
      <w:r w:rsidR="003B565A" w:rsidRPr="00F83210">
        <w:rPr>
          <w:b w:val="0"/>
          <w:szCs w:val="28"/>
        </w:rPr>
        <w:t xml:space="preserve"> </w:t>
      </w:r>
      <w:r w:rsidR="004462A3" w:rsidRPr="00F83210">
        <w:rPr>
          <w:b w:val="0"/>
          <w:szCs w:val="28"/>
        </w:rPr>
        <w:t>2055 годы</w:t>
      </w:r>
    </w:p>
    <w:p w:rsidR="009852B5" w:rsidRPr="00F83210" w:rsidRDefault="009852B5" w:rsidP="000241F8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52B5" w:rsidRPr="00F83210" w:rsidRDefault="009852B5" w:rsidP="000241F8">
      <w:pPr>
        <w:pStyle w:val="ConsNormal"/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61D33" w:rsidRPr="00F83210" w:rsidRDefault="00461D33" w:rsidP="003B5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history="1">
        <w:r w:rsidRPr="00F8321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</w:t>
        </w:r>
        <w:r w:rsidR="00E65CFE" w:rsidRPr="00F83210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  <w:r w:rsidRPr="00F8321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168</w:t>
        </w:r>
      </w:hyperlink>
      <w:r w:rsidRPr="00F8321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1" w:history="1">
        <w:r w:rsidRPr="00F832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методическими рекомендациями</w:t>
        </w:r>
      </w:hyperlink>
      <w:r w:rsidRPr="00F83210">
        <w:rPr>
          <w:rFonts w:ascii="Times New Roman" w:hAnsi="Times New Roman" w:cs="Times New Roman"/>
          <w:sz w:val="28"/>
          <w:szCs w:val="28"/>
        </w:rPr>
        <w:t xml:space="preserve">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домах, утвержденными приказом Министерства строительства и жилищно-коммунального хозяйства Российской Федерации от 9 декабря 2020 года № 758/</w:t>
      </w:r>
      <w:proofErr w:type="spellStart"/>
      <w:proofErr w:type="gramStart"/>
      <w:r w:rsidRPr="00F8321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D6E60" w:rsidRPr="00F83210">
        <w:rPr>
          <w:rFonts w:ascii="Times New Roman" w:hAnsi="Times New Roman" w:cs="Times New Roman"/>
          <w:sz w:val="28"/>
          <w:szCs w:val="28"/>
        </w:rPr>
        <w:t>,</w:t>
      </w:r>
    </w:p>
    <w:p w:rsidR="00461D33" w:rsidRPr="00F83210" w:rsidRDefault="00461D33" w:rsidP="003B5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F3A" w:rsidRPr="00F83210" w:rsidRDefault="005C4F04" w:rsidP="003B5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r w:rsidR="007D6E60" w:rsidRPr="00F83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5CFE" w:rsidRPr="00F832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65CFE" w:rsidRPr="00F83210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CC3F3A" w:rsidRPr="00F83210">
        <w:rPr>
          <w:rFonts w:ascii="Times New Roman" w:hAnsi="Times New Roman" w:cs="Times New Roman"/>
          <w:sz w:val="28"/>
          <w:szCs w:val="28"/>
        </w:rPr>
        <w:t>:</w:t>
      </w:r>
    </w:p>
    <w:p w:rsidR="00461D33" w:rsidRPr="00F83210" w:rsidRDefault="00461D33" w:rsidP="003B565A">
      <w:pPr>
        <w:pStyle w:val="a9"/>
        <w:ind w:firstLine="709"/>
        <w:jc w:val="both"/>
        <w:rPr>
          <w:b w:val="0"/>
          <w:szCs w:val="28"/>
        </w:rPr>
      </w:pPr>
    </w:p>
    <w:p w:rsidR="00461D33" w:rsidRPr="00F83210" w:rsidRDefault="00CC3F3A" w:rsidP="003B565A">
      <w:pPr>
        <w:pStyle w:val="a9"/>
        <w:ind w:firstLine="709"/>
        <w:jc w:val="both"/>
        <w:rPr>
          <w:b w:val="0"/>
          <w:bCs/>
          <w:szCs w:val="28"/>
        </w:rPr>
      </w:pPr>
      <w:r w:rsidRPr="00F83210">
        <w:rPr>
          <w:b w:val="0"/>
          <w:szCs w:val="28"/>
        </w:rPr>
        <w:t>Утвердить прилагаем</w:t>
      </w:r>
      <w:r w:rsidR="00461D33" w:rsidRPr="00F83210">
        <w:rPr>
          <w:b w:val="0"/>
          <w:szCs w:val="28"/>
        </w:rPr>
        <w:t xml:space="preserve">ый </w:t>
      </w:r>
      <w:r w:rsidRPr="00F83210">
        <w:rPr>
          <w:b w:val="0"/>
          <w:szCs w:val="28"/>
        </w:rPr>
        <w:t>П</w:t>
      </w:r>
      <w:r w:rsidR="00461D33" w:rsidRPr="00F83210">
        <w:rPr>
          <w:b w:val="0"/>
          <w:szCs w:val="28"/>
        </w:rPr>
        <w:t>орядок</w:t>
      </w:r>
      <w:r w:rsidRPr="00F83210">
        <w:rPr>
          <w:b w:val="0"/>
          <w:szCs w:val="28"/>
        </w:rPr>
        <w:t xml:space="preserve"> </w:t>
      </w:r>
      <w:r w:rsidR="00461D33" w:rsidRPr="00F83210">
        <w:rPr>
          <w:b w:val="0"/>
          <w:szCs w:val="28"/>
        </w:rPr>
        <w:t>принятия решений о внесении изменений</w:t>
      </w:r>
      <w:r w:rsidR="003A0A86" w:rsidRPr="00F83210">
        <w:rPr>
          <w:b w:val="0"/>
          <w:szCs w:val="28"/>
        </w:rPr>
        <w:br/>
      </w:r>
      <w:r w:rsidR="00215D79" w:rsidRPr="00F83210">
        <w:rPr>
          <w:b w:val="0"/>
          <w:szCs w:val="28"/>
        </w:rPr>
        <w:t xml:space="preserve">в </w:t>
      </w:r>
      <w:r w:rsidR="00E649E3" w:rsidRPr="00F83210">
        <w:rPr>
          <w:b w:val="0"/>
          <w:szCs w:val="28"/>
        </w:rPr>
        <w:t xml:space="preserve">Региональную </w:t>
      </w:r>
      <w:hyperlink w:anchor="Par29" w:history="1">
        <w:r w:rsidR="00E649E3" w:rsidRPr="00F83210">
          <w:rPr>
            <w:b w:val="0"/>
            <w:szCs w:val="28"/>
          </w:rPr>
          <w:t>программу</w:t>
        </w:r>
      </w:hyperlink>
      <w:r w:rsidR="00E649E3" w:rsidRPr="00F83210">
        <w:rPr>
          <w:b w:val="0"/>
          <w:szCs w:val="28"/>
        </w:rPr>
        <w:t xml:space="preserve"> капитального ремонта общего имущества в многоквартирных домах, расположенных на территории Смоленской области,</w:t>
      </w:r>
      <w:r w:rsidR="00D44DD7" w:rsidRPr="00F83210">
        <w:rPr>
          <w:b w:val="0"/>
          <w:szCs w:val="28"/>
        </w:rPr>
        <w:br/>
      </w:r>
      <w:r w:rsidR="00E649E3" w:rsidRPr="00F83210">
        <w:rPr>
          <w:b w:val="0"/>
          <w:szCs w:val="28"/>
        </w:rPr>
        <w:t xml:space="preserve">на 2014 </w:t>
      </w:r>
      <w:r w:rsidR="003B565A" w:rsidRPr="00F83210">
        <w:rPr>
          <w:szCs w:val="28"/>
        </w:rPr>
        <w:t>–</w:t>
      </w:r>
      <w:r w:rsidR="003B565A" w:rsidRPr="00F83210">
        <w:rPr>
          <w:b w:val="0"/>
          <w:szCs w:val="28"/>
        </w:rPr>
        <w:t xml:space="preserve"> </w:t>
      </w:r>
      <w:r w:rsidR="00E649E3" w:rsidRPr="00F83210">
        <w:rPr>
          <w:b w:val="0"/>
          <w:szCs w:val="28"/>
        </w:rPr>
        <w:t>2055 годы</w:t>
      </w:r>
      <w:r w:rsidR="00461D33" w:rsidRPr="00F83210">
        <w:rPr>
          <w:b w:val="0"/>
          <w:bCs/>
          <w:szCs w:val="28"/>
        </w:rPr>
        <w:t>.</w:t>
      </w:r>
    </w:p>
    <w:p w:rsidR="005C4F04" w:rsidRPr="00F83210" w:rsidRDefault="005C4F04" w:rsidP="003A0A86">
      <w:pPr>
        <w:pStyle w:val="Con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61D33" w:rsidRPr="00F83210" w:rsidRDefault="00461D33" w:rsidP="003A0A86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F6677" w:rsidRPr="00F83210" w:rsidTr="004D4F4E">
        <w:tc>
          <w:tcPr>
            <w:tcW w:w="5210" w:type="dxa"/>
          </w:tcPr>
          <w:p w:rsidR="00CF6677" w:rsidRPr="00F83210" w:rsidRDefault="00CF6677" w:rsidP="004D4F4E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83210">
              <w:rPr>
                <w:sz w:val="28"/>
                <w:szCs w:val="28"/>
              </w:rPr>
              <w:t xml:space="preserve">Временно </w:t>
            </w:r>
            <w:proofErr w:type="gramStart"/>
            <w:r w:rsidRPr="00F83210">
              <w:rPr>
                <w:sz w:val="28"/>
                <w:szCs w:val="28"/>
              </w:rPr>
              <w:t>исполняющий</w:t>
            </w:r>
            <w:proofErr w:type="gramEnd"/>
            <w:r w:rsidRPr="00F83210">
              <w:rPr>
                <w:sz w:val="28"/>
                <w:szCs w:val="28"/>
              </w:rPr>
              <w:t xml:space="preserve"> обязанности</w:t>
            </w:r>
          </w:p>
          <w:p w:rsidR="00CF6677" w:rsidRPr="00F83210" w:rsidRDefault="00CF6677" w:rsidP="004D4F4E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83210">
              <w:rPr>
                <w:sz w:val="28"/>
                <w:szCs w:val="28"/>
              </w:rPr>
              <w:t>Губернатора Смоленской области</w:t>
            </w:r>
          </w:p>
        </w:tc>
        <w:tc>
          <w:tcPr>
            <w:tcW w:w="5211" w:type="dxa"/>
          </w:tcPr>
          <w:p w:rsidR="00CF6677" w:rsidRPr="00F83210" w:rsidRDefault="00CF6677" w:rsidP="004D4F4E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CF6677" w:rsidRPr="00F83210" w:rsidRDefault="00CF6677" w:rsidP="004D4F4E">
            <w:pPr>
              <w:tabs>
                <w:tab w:val="left" w:pos="1276"/>
              </w:tabs>
              <w:jc w:val="right"/>
              <w:rPr>
                <w:b/>
                <w:sz w:val="28"/>
                <w:szCs w:val="28"/>
              </w:rPr>
            </w:pPr>
            <w:r w:rsidRPr="00F83210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5C4F04" w:rsidRPr="00F83210" w:rsidRDefault="005C4F04" w:rsidP="00215D79">
      <w:pPr>
        <w:pStyle w:val="ab"/>
        <w:ind w:hanging="851"/>
        <w:jc w:val="left"/>
        <w:rPr>
          <w:rFonts w:eastAsia="MS Mincho"/>
          <w:szCs w:val="28"/>
        </w:rPr>
      </w:pPr>
    </w:p>
    <w:p w:rsidR="005C4F04" w:rsidRPr="00F83210" w:rsidRDefault="005C4F04" w:rsidP="00870E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4F04" w:rsidRPr="00F83210" w:rsidRDefault="005C4F04" w:rsidP="00870E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7F9E" w:rsidRPr="00F83210" w:rsidRDefault="00C17F9E" w:rsidP="00870E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F3A" w:rsidRPr="00F83210" w:rsidRDefault="00CC3F3A" w:rsidP="0027628F">
      <w:pPr>
        <w:pStyle w:val="ConsPlusNormal"/>
        <w:tabs>
          <w:tab w:val="left" w:pos="5812"/>
        </w:tabs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46A34" w:rsidRPr="00F83210">
        <w:rPr>
          <w:rFonts w:ascii="Times New Roman" w:hAnsi="Times New Roman" w:cs="Times New Roman"/>
          <w:sz w:val="28"/>
          <w:szCs w:val="28"/>
        </w:rPr>
        <w:t>ТВЕРЖДЕН</w:t>
      </w:r>
    </w:p>
    <w:p w:rsidR="003A02FC" w:rsidRPr="00F83210" w:rsidRDefault="00CC3F3A" w:rsidP="0027628F">
      <w:pPr>
        <w:pStyle w:val="ConsPlusNormal"/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постановлением</w:t>
      </w:r>
      <w:r w:rsidR="003A02FC" w:rsidRPr="00F83210">
        <w:rPr>
          <w:rFonts w:ascii="Times New Roman" w:hAnsi="Times New Roman" w:cs="Times New Roman"/>
          <w:sz w:val="28"/>
          <w:szCs w:val="28"/>
        </w:rPr>
        <w:t xml:space="preserve"> </w:t>
      </w:r>
      <w:r w:rsidR="008E1C4C" w:rsidRPr="00F8321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C3F3A" w:rsidRPr="00F83210" w:rsidRDefault="008E1C4C" w:rsidP="0027628F">
      <w:pPr>
        <w:pStyle w:val="ConsPlusNormal"/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CC3F3A" w:rsidRPr="00F83210">
        <w:rPr>
          <w:rFonts w:ascii="Times New Roman" w:hAnsi="Times New Roman" w:cs="Times New Roman"/>
          <w:sz w:val="28"/>
          <w:szCs w:val="28"/>
        </w:rPr>
        <w:t>области</w:t>
      </w:r>
    </w:p>
    <w:p w:rsidR="00C11512" w:rsidRDefault="004100F1" w:rsidP="0027628F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00F1">
        <w:rPr>
          <w:rFonts w:ascii="Times New Roman" w:hAnsi="Times New Roman" w:cs="Times New Roman"/>
          <w:sz w:val="28"/>
          <w:szCs w:val="28"/>
        </w:rPr>
        <w:t>от  02.06.2023   № 295</w:t>
      </w:r>
    </w:p>
    <w:p w:rsidR="004100F1" w:rsidRPr="00F83210" w:rsidRDefault="004100F1" w:rsidP="0027628F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CC0AB5" w:rsidRPr="00F83210" w:rsidRDefault="00CC0AB5" w:rsidP="00CC0A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1"/>
      <w:bookmarkEnd w:id="3"/>
      <w:r w:rsidRPr="00F83210">
        <w:rPr>
          <w:rFonts w:ascii="Times New Roman" w:hAnsi="Times New Roman" w:cs="Times New Roman"/>
          <w:sz w:val="28"/>
          <w:szCs w:val="28"/>
        </w:rPr>
        <w:t>ПОРЯДОК</w:t>
      </w:r>
    </w:p>
    <w:p w:rsidR="009E27A6" w:rsidRPr="00F83210" w:rsidRDefault="009E27A6" w:rsidP="00182AD7">
      <w:pPr>
        <w:pStyle w:val="a9"/>
        <w:ind w:left="-851" w:right="-143" w:firstLine="851"/>
        <w:jc w:val="center"/>
        <w:rPr>
          <w:szCs w:val="28"/>
        </w:rPr>
      </w:pPr>
      <w:r w:rsidRPr="00F83210">
        <w:rPr>
          <w:szCs w:val="28"/>
        </w:rPr>
        <w:t xml:space="preserve">принятия решений о </w:t>
      </w:r>
      <w:r w:rsidR="000E3DE8" w:rsidRPr="00F83210">
        <w:rPr>
          <w:szCs w:val="28"/>
        </w:rPr>
        <w:t>внесени</w:t>
      </w:r>
      <w:r w:rsidRPr="00F83210">
        <w:rPr>
          <w:szCs w:val="28"/>
        </w:rPr>
        <w:t>и</w:t>
      </w:r>
      <w:r w:rsidR="000E3DE8" w:rsidRPr="00F83210">
        <w:rPr>
          <w:szCs w:val="28"/>
        </w:rPr>
        <w:t xml:space="preserve"> изменений</w:t>
      </w:r>
    </w:p>
    <w:p w:rsidR="009E27A6" w:rsidRPr="00F83210" w:rsidRDefault="000E3DE8" w:rsidP="00182AD7">
      <w:pPr>
        <w:pStyle w:val="a9"/>
        <w:ind w:left="-851" w:right="-143" w:firstLine="851"/>
        <w:jc w:val="center"/>
        <w:rPr>
          <w:szCs w:val="28"/>
        </w:rPr>
      </w:pPr>
      <w:r w:rsidRPr="00F83210">
        <w:rPr>
          <w:szCs w:val="28"/>
        </w:rPr>
        <w:t xml:space="preserve">в </w:t>
      </w:r>
      <w:r w:rsidR="00182AD7" w:rsidRPr="00F83210">
        <w:rPr>
          <w:szCs w:val="28"/>
        </w:rPr>
        <w:t xml:space="preserve">Региональную </w:t>
      </w:r>
      <w:hyperlink w:anchor="Par29" w:history="1">
        <w:r w:rsidR="00182AD7" w:rsidRPr="00F83210">
          <w:rPr>
            <w:szCs w:val="28"/>
          </w:rPr>
          <w:t>программу</w:t>
        </w:r>
      </w:hyperlink>
      <w:r w:rsidR="009E27A6" w:rsidRPr="00F83210">
        <w:rPr>
          <w:szCs w:val="28"/>
        </w:rPr>
        <w:t xml:space="preserve"> </w:t>
      </w:r>
      <w:r w:rsidR="00182AD7" w:rsidRPr="00F83210">
        <w:rPr>
          <w:szCs w:val="28"/>
        </w:rPr>
        <w:t>капитального ремонта</w:t>
      </w:r>
    </w:p>
    <w:p w:rsidR="009E27A6" w:rsidRPr="00F83210" w:rsidRDefault="00182AD7" w:rsidP="00182AD7">
      <w:pPr>
        <w:pStyle w:val="a9"/>
        <w:ind w:left="-851" w:right="-143" w:firstLine="851"/>
        <w:jc w:val="center"/>
        <w:rPr>
          <w:szCs w:val="28"/>
        </w:rPr>
      </w:pPr>
      <w:r w:rsidRPr="00F83210">
        <w:rPr>
          <w:szCs w:val="28"/>
        </w:rPr>
        <w:t>общего имущества</w:t>
      </w:r>
      <w:r w:rsidR="009E27A6" w:rsidRPr="00F83210">
        <w:rPr>
          <w:szCs w:val="28"/>
        </w:rPr>
        <w:t xml:space="preserve"> </w:t>
      </w:r>
      <w:r w:rsidRPr="00F83210">
        <w:rPr>
          <w:szCs w:val="28"/>
        </w:rPr>
        <w:t>в многоквартирных домах,</w:t>
      </w:r>
    </w:p>
    <w:p w:rsidR="009E27A6" w:rsidRPr="00F83210" w:rsidRDefault="00182AD7" w:rsidP="00182AD7">
      <w:pPr>
        <w:pStyle w:val="a9"/>
        <w:ind w:left="-851" w:right="-143" w:firstLine="851"/>
        <w:jc w:val="center"/>
        <w:rPr>
          <w:szCs w:val="28"/>
        </w:rPr>
      </w:pPr>
      <w:proofErr w:type="gramStart"/>
      <w:r w:rsidRPr="00F83210">
        <w:rPr>
          <w:szCs w:val="28"/>
        </w:rPr>
        <w:t>расположенных</w:t>
      </w:r>
      <w:proofErr w:type="gramEnd"/>
      <w:r w:rsidRPr="00F83210">
        <w:rPr>
          <w:szCs w:val="28"/>
        </w:rPr>
        <w:t xml:space="preserve"> на</w:t>
      </w:r>
      <w:r w:rsidR="009E27A6" w:rsidRPr="00F83210">
        <w:rPr>
          <w:szCs w:val="28"/>
        </w:rPr>
        <w:t xml:space="preserve"> </w:t>
      </w:r>
      <w:r w:rsidRPr="00F83210">
        <w:rPr>
          <w:szCs w:val="28"/>
        </w:rPr>
        <w:t>территории Смоленской области,</w:t>
      </w:r>
    </w:p>
    <w:p w:rsidR="00C11512" w:rsidRPr="00F83210" w:rsidRDefault="00182AD7" w:rsidP="00182AD7">
      <w:pPr>
        <w:pStyle w:val="a9"/>
        <w:ind w:left="-851" w:right="-143" w:firstLine="851"/>
        <w:jc w:val="center"/>
        <w:rPr>
          <w:szCs w:val="28"/>
        </w:rPr>
      </w:pPr>
      <w:r w:rsidRPr="00F83210">
        <w:rPr>
          <w:szCs w:val="28"/>
        </w:rPr>
        <w:t xml:space="preserve">на 2014 </w:t>
      </w:r>
      <w:r w:rsidR="003B565A" w:rsidRPr="00F83210">
        <w:rPr>
          <w:szCs w:val="28"/>
        </w:rPr>
        <w:t xml:space="preserve">– </w:t>
      </w:r>
      <w:r w:rsidRPr="00F83210">
        <w:rPr>
          <w:szCs w:val="28"/>
        </w:rPr>
        <w:t>2055 годы</w:t>
      </w:r>
    </w:p>
    <w:p w:rsidR="00CC3F3A" w:rsidRPr="00F83210" w:rsidRDefault="00CC3F3A" w:rsidP="00426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B98" w:rsidRPr="00F83210" w:rsidRDefault="009B0B98" w:rsidP="009B0B98">
      <w:pPr>
        <w:widowControl/>
        <w:ind w:firstLine="709"/>
        <w:jc w:val="both"/>
        <w:rPr>
          <w:sz w:val="28"/>
          <w:szCs w:val="28"/>
        </w:rPr>
      </w:pPr>
      <w:bookmarkStart w:id="4" w:name="Par31"/>
      <w:bookmarkEnd w:id="4"/>
      <w:r w:rsidRPr="00F83210">
        <w:rPr>
          <w:sz w:val="28"/>
          <w:szCs w:val="28"/>
        </w:rPr>
        <w:t>1. </w:t>
      </w:r>
      <w:proofErr w:type="gramStart"/>
      <w:r w:rsidRPr="00F83210">
        <w:rPr>
          <w:sz w:val="28"/>
          <w:szCs w:val="28"/>
        </w:rPr>
        <w:t xml:space="preserve">Настоящий Порядок определяет основания и процедуру принятия решений о внесении изменений в Региональную </w:t>
      </w:r>
      <w:hyperlink w:anchor="Par29" w:history="1">
        <w:r w:rsidRPr="00F83210">
          <w:rPr>
            <w:sz w:val="28"/>
            <w:szCs w:val="28"/>
          </w:rPr>
          <w:t>программ</w:t>
        </w:r>
      </w:hyperlink>
      <w:r w:rsidRPr="00F83210">
        <w:rPr>
          <w:sz w:val="28"/>
          <w:szCs w:val="28"/>
        </w:rPr>
        <w:t>у капитального ремонта общего имущества в многоквартирных домах, расположенных на территории Смоленской области, на 2014 – 2055 годы, утвержденную постановлением Администрации Смоленской области от 27.12.2013 № 1145</w:t>
      </w:r>
      <w:r w:rsidR="009B1DCD" w:rsidRPr="00F83210">
        <w:rPr>
          <w:sz w:val="28"/>
          <w:szCs w:val="28"/>
        </w:rPr>
        <w:t xml:space="preserve"> (далее также – Региональная программа).</w:t>
      </w:r>
      <w:proofErr w:type="gramEnd"/>
    </w:p>
    <w:p w:rsidR="009B0B98" w:rsidRPr="00F83210" w:rsidRDefault="009B0B98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2.</w:t>
      </w:r>
      <w:r w:rsidR="009B1DCD" w:rsidRPr="00F83210">
        <w:rPr>
          <w:sz w:val="28"/>
          <w:szCs w:val="28"/>
        </w:rPr>
        <w:t> </w:t>
      </w:r>
      <w:r w:rsidRPr="00F83210">
        <w:rPr>
          <w:sz w:val="28"/>
          <w:szCs w:val="28"/>
        </w:rPr>
        <w:t xml:space="preserve">Региональная программа актуализируется не реже одного раза в год. 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Внесение изменений в Региональную программу осуществляется в случаях:</w:t>
      </w:r>
    </w:p>
    <w:p w:rsidR="009B0B98" w:rsidRPr="00F83210" w:rsidRDefault="00225E6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</w:t>
      </w:r>
      <w:r w:rsidR="009B0B98" w:rsidRPr="00F83210">
        <w:rPr>
          <w:rFonts w:ascii="Times New Roman" w:hAnsi="Times New Roman" w:cs="Times New Roman"/>
          <w:sz w:val="28"/>
          <w:szCs w:val="28"/>
        </w:rPr>
        <w:t> изменения перечня многоквартирных домов (включения или исключения их из Региональной программы), а также изменения адреса многоквартирного дома;</w:t>
      </w:r>
    </w:p>
    <w:p w:rsidR="009B0B98" w:rsidRPr="00F83210" w:rsidRDefault="00225E6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</w:t>
      </w:r>
      <w:r w:rsidR="009B0B98" w:rsidRPr="00F83210">
        <w:rPr>
          <w:rFonts w:ascii="Times New Roman" w:hAnsi="Times New Roman" w:cs="Times New Roman"/>
          <w:sz w:val="28"/>
          <w:szCs w:val="28"/>
        </w:rPr>
        <w:t> изменения перечня планируемых видов услуг и (или) работ по капитальному ремонту общего имущества в многоквартирном доме;</w:t>
      </w:r>
    </w:p>
    <w:p w:rsidR="009B0B98" w:rsidRPr="00F83210" w:rsidRDefault="00225E6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изменения срока проведения капитального ремонта общего имущества в многоквартирном доме;</w:t>
      </w:r>
    </w:p>
    <w:p w:rsidR="009B0B98" w:rsidRPr="00F83210" w:rsidRDefault="00225E6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изменения иных сведений, включаемых в Региональную программу, в том числе уточнения технических характеристик многоквартирного дома – общей площади помещений в многоквартирном доме, года ввода в эксплуатацию, материалов стен.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3. При подготовке сведений для внесения изменений в Региональную программу с целью включения в нее многоквартирных домов указывается следующая информация:</w:t>
      </w:r>
    </w:p>
    <w:p w:rsidR="009B0B98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</w:t>
      </w:r>
      <w:r w:rsidR="009B0B98" w:rsidRPr="00F83210">
        <w:rPr>
          <w:rFonts w:ascii="Times New Roman" w:hAnsi="Times New Roman" w:cs="Times New Roman"/>
          <w:sz w:val="28"/>
          <w:szCs w:val="28"/>
        </w:rPr>
        <w:t> о многоквартирных домах, введенных в эксплуатацию после завершения строительства или реконструкции после даты утверждения Региональной программы или внесения в нее последних изменений;</w:t>
      </w:r>
    </w:p>
    <w:p w:rsidR="009B0B98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о многоквартирных домах, ранее не включенных в Региональную программу в результате технических ошибок;</w:t>
      </w:r>
    </w:p>
    <w:p w:rsidR="009B0B98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 о многоквартирных домах, подлежащих включению в Региональную программу в связи с изменениями, внесенными в Жилищный </w:t>
      </w:r>
      <w:hyperlink r:id="rId12" w:history="1">
        <w:r w:rsidR="009B0B98" w:rsidRPr="00F8321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9B0B98" w:rsidRPr="00F8321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4. При подготовке сведений для внесения изменений в Региональную программу с целью исключения из нее многоквартирных домов указывается следующая информация: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586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B98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210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о многоквартирных домах, признанных в установленном порядке аварийными и подлежащими сносу в </w:t>
      </w:r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  (далее – постановление № 47)</w:t>
      </w:r>
      <w:r w:rsidR="009B0B98" w:rsidRPr="00F832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0B98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о многоквартирных домах, в отношении которых установлено наличие основания (оснований) для исключения таких домов из Региональной программы;</w:t>
      </w:r>
    </w:p>
    <w:p w:rsidR="009B0B98" w:rsidRPr="00F83210" w:rsidRDefault="000165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о многоквартирных домах, в отношении которых допущена техническая ошибка при включении в Региональную программу.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5. Внесение изменений в Региональную программу в части сокращения перечня планируемых видов услуг и (или) работ по капитальному ремонту общего имущества в многоквартирном доме и перенос</w:t>
      </w:r>
      <w:r w:rsidR="00571D86" w:rsidRPr="00F83210">
        <w:rPr>
          <w:rFonts w:ascii="Times New Roman" w:hAnsi="Times New Roman" w:cs="Times New Roman"/>
          <w:sz w:val="28"/>
          <w:szCs w:val="28"/>
        </w:rPr>
        <w:t>а</w:t>
      </w:r>
      <w:r w:rsidRPr="00F83210">
        <w:rPr>
          <w:rFonts w:ascii="Times New Roman" w:hAnsi="Times New Roman" w:cs="Times New Roman"/>
          <w:sz w:val="28"/>
          <w:szCs w:val="28"/>
        </w:rPr>
        <w:t xml:space="preserve"> срока капитального ремонта общего имущества в многоквартирном доме на более поздний период возможно в случаях: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установления очередных сроков проведения капитального ремонта общего имущества в многоквартирном доме после выполнения капитального ремонта. При этом перенос сроков капитального ремонта общего имущества в многоквартирном доме осуществляется после окончания </w:t>
      </w:r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трехлетнего периода,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 в</w:t>
      </w:r>
      <w:r w:rsidRPr="00F83210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 которо</w:t>
      </w:r>
      <w:r w:rsidRPr="00F83210">
        <w:rPr>
          <w:rFonts w:ascii="Times New Roman" w:hAnsi="Times New Roman" w:cs="Times New Roman"/>
          <w:sz w:val="28"/>
          <w:szCs w:val="28"/>
        </w:rPr>
        <w:t>го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 был выполнен капитальный ремонт общего имущества в многоквартирном доме;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принятия решения общим собранием собственников помещений в многоквартирном доме, за исключением случаев, указанных в </w:t>
      </w:r>
      <w:hyperlink r:id="rId13" w:history="1">
        <w:r w:rsidR="009B0B98" w:rsidRPr="00F8321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9B0B98" w:rsidRPr="00F83210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4" w:history="1">
        <w:r w:rsidR="009B0B98" w:rsidRPr="00F83210">
          <w:rPr>
            <w:rFonts w:ascii="Times New Roman" w:hAnsi="Times New Roman" w:cs="Times New Roman"/>
            <w:sz w:val="28"/>
            <w:szCs w:val="28"/>
          </w:rPr>
          <w:t>5 части 4 статьи 168</w:t>
        </w:r>
      </w:hyperlink>
      <w:r w:rsidR="009B0B98" w:rsidRPr="00F8321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наличия оснований, указанных в пунктах 1 – 5 части 4 статьи 168 Жилищного кодекса Российской Федерации.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F83210">
        <w:rPr>
          <w:rFonts w:ascii="Times New Roman" w:hAnsi="Times New Roman" w:cs="Times New Roman"/>
          <w:sz w:val="28"/>
          <w:szCs w:val="28"/>
        </w:rPr>
        <w:t>Расширение перечня планируемых видов услуг и (или) работ по капитальному ремонту общего имущества в многоквартирном доме при внесении изменений в Региональную программу возможно в случае установления наличия в многоквартирном доме конструктивных элементов и (или) внутридомовых инженерных систем, относящихся к общему имуществу в многоквартирном доме, работы по капитальному ремонту которых входят в состав перечня услуг и (или) работ, установленного частью 1</w:t>
      </w:r>
      <w:proofErr w:type="gramEnd"/>
      <w:r w:rsidRPr="00F83210">
        <w:rPr>
          <w:rFonts w:ascii="Times New Roman" w:hAnsi="Times New Roman" w:cs="Times New Roman"/>
          <w:sz w:val="28"/>
          <w:szCs w:val="28"/>
        </w:rPr>
        <w:t xml:space="preserve"> статьи 166 Жилищного кодекса Российской Федерации и статьей 11</w:t>
      </w:r>
      <w:r w:rsidRPr="00F8321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83210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Pr="00F83210">
        <w:rPr>
          <w:rFonts w:ascii="Times New Roman" w:hAnsi="Times New Roman"/>
          <w:sz w:val="28"/>
          <w:szCs w:val="28"/>
        </w:rPr>
        <w:t>«О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области»</w:t>
      </w:r>
      <w:r w:rsidRPr="00F83210">
        <w:rPr>
          <w:rFonts w:ascii="Times New Roman" w:hAnsi="Times New Roman" w:cs="Times New Roman"/>
          <w:sz w:val="28"/>
          <w:szCs w:val="28"/>
        </w:rPr>
        <w:t xml:space="preserve"> (далее – областной закон).</w:t>
      </w:r>
    </w:p>
    <w:p w:rsidR="009B0B98" w:rsidRPr="00F83210" w:rsidRDefault="009B0B98" w:rsidP="00E26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F83210">
        <w:rPr>
          <w:rFonts w:ascii="Times New Roman" w:hAnsi="Times New Roman" w:cs="Times New Roman"/>
          <w:sz w:val="28"/>
          <w:szCs w:val="28"/>
        </w:rPr>
        <w:t xml:space="preserve">При внесении в Региональную программу изменений, связанных с установлением очередных сроков проведения капитального ремонта общего имущества в многоквартирном доме после выполнения капитального ремонта, предусмотренного Региональной программой при ее утверждении, необходимо учитывать минимальную продолжительность эффективной эксплуатации элементов отремонтированных конструкций и внутридомовых инженерных систем многоквартирного дома и проектного срока эксплуатации многоквартирного дома, а также срок возврата на счет </w:t>
      </w:r>
      <w:r w:rsidRPr="00F83210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специализированной некоммерческой организации, </w:t>
      </w:r>
      <w:r w:rsidR="00E2600B">
        <w:rPr>
          <w:rFonts w:ascii="Times New Roman" w:hAnsi="Times New Roman" w:cs="Times New Roman"/>
          <w:bCs/>
          <w:sz w:val="28"/>
          <w:szCs w:val="28"/>
        </w:rPr>
        <w:br/>
      </w:r>
      <w:r w:rsidR="00E2600B">
        <w:rPr>
          <w:rFonts w:ascii="Times New Roman" w:hAnsi="Times New Roman" w:cs="Times New Roman"/>
          <w:bCs/>
          <w:sz w:val="28"/>
          <w:szCs w:val="28"/>
        </w:rPr>
        <w:br/>
      </w:r>
      <w:r w:rsidRPr="00F83210">
        <w:rPr>
          <w:rFonts w:ascii="Times New Roman" w:hAnsi="Times New Roman" w:cs="Times New Roman"/>
          <w:bCs/>
          <w:sz w:val="28"/>
          <w:szCs w:val="28"/>
        </w:rPr>
        <w:lastRenderedPageBreak/>
        <w:t>которая</w:t>
      </w:r>
      <w:proofErr w:type="gramEnd"/>
      <w:r w:rsidRPr="00F832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83210">
        <w:rPr>
          <w:rFonts w:ascii="Times New Roman" w:hAnsi="Times New Roman" w:cs="Times New Roman"/>
          <w:bCs/>
          <w:sz w:val="28"/>
          <w:szCs w:val="28"/>
        </w:rPr>
        <w:t xml:space="preserve">осуществляет деятельность, направленную на обеспечение проведения капитального ремонта общего имущества в многоквартирных домах (далее </w:t>
      </w:r>
      <w:r w:rsidRPr="00F83210">
        <w:rPr>
          <w:rFonts w:ascii="Times New Roman" w:hAnsi="Times New Roman" w:cs="Times New Roman"/>
          <w:sz w:val="28"/>
          <w:szCs w:val="28"/>
        </w:rPr>
        <w:t xml:space="preserve">– </w:t>
      </w:r>
      <w:r w:rsidRPr="00F83210">
        <w:rPr>
          <w:rFonts w:ascii="Times New Roman" w:hAnsi="Times New Roman" w:cs="Times New Roman"/>
          <w:bCs/>
          <w:sz w:val="28"/>
          <w:szCs w:val="28"/>
        </w:rPr>
        <w:t>региональный оператор)</w:t>
      </w:r>
      <w:r w:rsidRPr="00F83210">
        <w:rPr>
          <w:rFonts w:ascii="Times New Roman" w:hAnsi="Times New Roman" w:cs="Times New Roman"/>
          <w:sz w:val="28"/>
          <w:szCs w:val="28"/>
        </w:rPr>
        <w:t xml:space="preserve">, собственниками помещений в многоквартирном доме, формирующем фонд капитального ремонта на счете, счетах регионального оператора, денежных средств, использованных на возвратной основе для финансирования капитального ремонта общего имущества в многоквартирном доме в соответствии с </w:t>
      </w:r>
      <w:hyperlink r:id="rId15" w:history="1">
        <w:r w:rsidRPr="00F83210">
          <w:rPr>
            <w:rFonts w:ascii="Times New Roman" w:hAnsi="Times New Roman" w:cs="Times New Roman"/>
            <w:sz w:val="28"/>
            <w:szCs w:val="28"/>
          </w:rPr>
          <w:t>частью 4 статьи 179</w:t>
        </w:r>
      </w:hyperlink>
      <w:r w:rsidRPr="00F8321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  <w:proofErr w:type="gramEnd"/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Pr="00F83210">
        <w:rPr>
          <w:rFonts w:ascii="Times New Roman" w:hAnsi="Times New Roman" w:cs="Times New Roman"/>
          <w:sz w:val="28"/>
          <w:szCs w:val="28"/>
        </w:rPr>
        <w:t>В случае формирования фонда капитального ремонта на специальном счете без внесения изменений в Региональную программу могут быть оказаны услуги и (или) проведены работы по капитальному ремонту общего имущества в многоквартирном доме, если общим собранием собственников помещений в многоквартирном доме принято решение о проведении капитального ремонта общего имущества в многоквартирном доме (об оказании отдельных услуг и (или) выполнении отдельных работ) в</w:t>
      </w:r>
      <w:proofErr w:type="gramEnd"/>
      <w:r w:rsidRPr="00F83210">
        <w:rPr>
          <w:rFonts w:ascii="Times New Roman" w:hAnsi="Times New Roman" w:cs="Times New Roman"/>
          <w:sz w:val="28"/>
          <w:szCs w:val="28"/>
        </w:rPr>
        <w:t xml:space="preserve"> более ранний срок, чем предусмотренный Региональной программой, и об источниках финансирования капитального ремонта.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9. При внесении изменений в Региональную программу перенос установленного срока капитального ремонта общего имущества в многоквартирном доме на более ранний период возможен в следующих случаях: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комиссией по установлению необходимости проведения капитального ремонта общего имущества в многоквартирном доме в установленном порядке принято решение о переносе сроков капитального ремонта на более ранний период, чем предусмотренный утвержденной Региональной программой;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>оказаны услуги и (или) проведены работы по капитальному ремонту общего имущества в многоквартирном доме, формирующем фонд капитального ремонта на специальном счете.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10. При подготовке сведений для ежегодной актуализации Региональной программы органы местного самоуправления</w:t>
      </w:r>
      <w:r w:rsidRPr="00F83210">
        <w:rPr>
          <w:sz w:val="28"/>
          <w:szCs w:val="28"/>
        </w:rPr>
        <w:t xml:space="preserve"> </w:t>
      </w:r>
      <w:r w:rsidRPr="00F83210">
        <w:rPr>
          <w:rFonts w:ascii="Times New Roman" w:hAnsi="Times New Roman" w:cs="Times New Roman"/>
          <w:sz w:val="28"/>
          <w:szCs w:val="28"/>
        </w:rPr>
        <w:t>муниципальных районов, городских округов Смоленской области (далее – органы местного самоуправления) осуществляют проверку: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наличия многоквартирных домов, введенных в эксплуатацию после даты утверждения Региональной программы или внесения в нее последних изменений, подлежащих включению в Региональную программу с учетом требований </w:t>
      </w:r>
      <w:hyperlink r:id="rId16" w:history="1">
        <w:r w:rsidR="009B0B98" w:rsidRPr="00F83210">
          <w:rPr>
            <w:rFonts w:ascii="Times New Roman" w:hAnsi="Times New Roman" w:cs="Times New Roman"/>
            <w:sz w:val="28"/>
            <w:szCs w:val="28"/>
          </w:rPr>
          <w:t>части 5</w:t>
        </w:r>
        <w:r w:rsidR="009B0B98" w:rsidRPr="00F8321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9B0B98" w:rsidRPr="00F83210">
          <w:rPr>
            <w:rFonts w:ascii="Times New Roman" w:hAnsi="Times New Roman" w:cs="Times New Roman"/>
            <w:sz w:val="28"/>
            <w:szCs w:val="28"/>
          </w:rPr>
          <w:t xml:space="preserve"> статьи 170</w:t>
        </w:r>
      </w:hyperlink>
      <w:r w:rsidR="009B0B98" w:rsidRPr="00F8321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а также многоквартирных домов, не включенных в Региональную программу в результате технических ошибок;</w:t>
      </w:r>
    </w:p>
    <w:p w:rsidR="009B0B98" w:rsidRPr="00F83210" w:rsidRDefault="00571D86" w:rsidP="009B0B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многоквартирных домов, признанных в соответствии с </w:t>
      </w:r>
      <w:proofErr w:type="gramStart"/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9B0B98" w:rsidRPr="00F83210">
        <w:fldChar w:fldCharType="begin"/>
      </w:r>
      <w:r w:rsidR="009B0B98" w:rsidRPr="00F83210">
        <w:instrText>HYPERLINK "consultantplus://offline/ref=3618817F0C586A6AB5B3AD7C53F2C2A95FC0C4281C75C6133F6614082D88487A7EBD6FF15CEB8EFB7B87EDB294H8m1J"</w:instrText>
      </w:r>
      <w:r w:rsidR="009B0B98" w:rsidRPr="00F83210">
        <w:fldChar w:fldCharType="separate"/>
      </w:r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="009B0B98" w:rsidRPr="00F83210">
        <w:fldChar w:fldCharType="end"/>
      </w:r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47 аварийными и подлежащими сносу или реконструкции после даты утверждения Региональной программы или внесения в нее последних изменений и подлежащих исключению из Региональной программы в соответствии с </w:t>
      </w:r>
      <w:hyperlink r:id="rId17" w:history="1">
        <w:r w:rsidR="009B0B98" w:rsidRPr="00F832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части 2 статьи 168</w:t>
        </w:r>
      </w:hyperlink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частью 2 статьи 2 </w:t>
      </w:r>
      <w:r w:rsidR="009B0B98" w:rsidRPr="00F83210">
        <w:rPr>
          <w:rFonts w:ascii="Times New Roman" w:hAnsi="Times New Roman" w:cs="Times New Roman"/>
          <w:sz w:val="28"/>
          <w:szCs w:val="28"/>
        </w:rPr>
        <w:t>областного закона</w:t>
      </w:r>
      <w:r w:rsidR="009B0B98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 xml:space="preserve">11. В целях формирования и актуализации информационной базы, содержащей количественные и качественные характеристики многоквартирных домов, расположенных на территории Смоленской области (далее – информационная база), органы местного самоуправления ежегодно обновляют </w:t>
      </w:r>
      <w:r w:rsidRPr="00F83210">
        <w:rPr>
          <w:rFonts w:ascii="Times New Roman" w:hAnsi="Times New Roman" w:cs="Times New Roman"/>
          <w:sz w:val="28"/>
          <w:szCs w:val="28"/>
        </w:rPr>
        <w:lastRenderedPageBreak/>
        <w:t>сведения о многоквартирных домах, расположенных на территории Смоленской области.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Для актуализации информационной базы органы местного самоуправления запрашивают информацию о многоквартирных домах у лиц, осуществляющих управление многоквартирными домами и (или) выполняющих работы по содержанию и ремонту общего имущества в многоквартирном доме, а также в Главном управлении «Государственная жилищная инспекция Смоленской области».</w:t>
      </w:r>
      <w:r w:rsidRPr="00F832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B0B98" w:rsidRPr="00F83210" w:rsidRDefault="009B0B98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12.</w:t>
      </w:r>
      <w:r w:rsidR="0014379A" w:rsidRPr="00F83210">
        <w:rPr>
          <w:sz w:val="28"/>
          <w:szCs w:val="28"/>
        </w:rPr>
        <w:t> </w:t>
      </w:r>
      <w:proofErr w:type="gramStart"/>
      <w:r w:rsidRPr="00F83210">
        <w:rPr>
          <w:sz w:val="28"/>
          <w:szCs w:val="28"/>
        </w:rPr>
        <w:t>В целях ежегодной актуализации Региональной программы органы местного самоуправления,</w:t>
      </w:r>
      <w:r w:rsidRPr="00F83210">
        <w:rPr>
          <w:bCs/>
          <w:sz w:val="28"/>
          <w:szCs w:val="28"/>
        </w:rPr>
        <w:t xml:space="preserve"> региональный оператор</w:t>
      </w:r>
      <w:r w:rsidRPr="00F83210">
        <w:rPr>
          <w:sz w:val="28"/>
          <w:szCs w:val="28"/>
        </w:rPr>
        <w:t xml:space="preserve"> на основании результатов проведенного мониторинга технического состояния многоквартирных домов, а также с учетом выполненных работ по капитальному ремонту общего имущества в многоквартирных домах в предыдущие периоды ежегодно в срок до 30 декабря текущего года представляют в исполнительный орган Смоленской области, уполномоченный в сфере жилищно-коммунального хозяйства (далее – уполномоченный орган)</w:t>
      </w:r>
      <w:r w:rsidR="00A214D3" w:rsidRPr="00F83210">
        <w:rPr>
          <w:sz w:val="28"/>
          <w:szCs w:val="28"/>
        </w:rPr>
        <w:t>,</w:t>
      </w:r>
      <w:r w:rsidRPr="00F83210">
        <w:rPr>
          <w:sz w:val="28"/>
          <w:szCs w:val="28"/>
        </w:rPr>
        <w:t xml:space="preserve"> заявление</w:t>
      </w:r>
      <w:proofErr w:type="gramEnd"/>
      <w:r w:rsidRPr="00F83210">
        <w:rPr>
          <w:sz w:val="28"/>
          <w:szCs w:val="28"/>
        </w:rPr>
        <w:t xml:space="preserve"> о внесении изменений в Региональную программу капитального ремонта общего имущества в многоквартирных домах, расположенных на территории Смоленской области, на 2014 – 2055 годы </w:t>
      </w:r>
      <w:r w:rsidR="008F6880" w:rsidRPr="00F83210">
        <w:rPr>
          <w:sz w:val="28"/>
          <w:szCs w:val="28"/>
        </w:rPr>
        <w:t>(далее также – заявление)</w:t>
      </w:r>
      <w:r w:rsidR="008F6880">
        <w:rPr>
          <w:sz w:val="28"/>
          <w:szCs w:val="28"/>
        </w:rPr>
        <w:t xml:space="preserve"> </w:t>
      </w:r>
      <w:r w:rsidRPr="00F83210">
        <w:rPr>
          <w:sz w:val="28"/>
          <w:szCs w:val="28"/>
        </w:rPr>
        <w:t>по форме согласно приложению № 1 к настоящему Порядку. К</w:t>
      </w:r>
      <w:r w:rsidR="00C07CB9" w:rsidRPr="00F83210">
        <w:rPr>
          <w:sz w:val="28"/>
          <w:szCs w:val="28"/>
        </w:rPr>
        <w:t> </w:t>
      </w:r>
      <w:r w:rsidRPr="00F83210">
        <w:rPr>
          <w:sz w:val="28"/>
          <w:szCs w:val="28"/>
        </w:rPr>
        <w:t>заявлению прилагаются:</w:t>
      </w:r>
    </w:p>
    <w:p w:rsidR="009B0B98" w:rsidRPr="00F83210" w:rsidRDefault="00A214D3" w:rsidP="009B0B98">
      <w:pPr>
        <w:ind w:firstLine="708"/>
        <w:jc w:val="both"/>
        <w:rPr>
          <w:b/>
          <w:sz w:val="28"/>
          <w:szCs w:val="28"/>
        </w:rPr>
      </w:pPr>
      <w:proofErr w:type="gramStart"/>
      <w:r w:rsidRPr="00F83210">
        <w:rPr>
          <w:sz w:val="28"/>
          <w:szCs w:val="28"/>
        </w:rPr>
        <w:t>– </w:t>
      </w:r>
      <w:r w:rsidR="009B0B98" w:rsidRPr="00F83210">
        <w:rPr>
          <w:sz w:val="28"/>
          <w:szCs w:val="28"/>
        </w:rPr>
        <w:t>информация</w:t>
      </w:r>
      <w:r w:rsidR="009B0B98" w:rsidRPr="00F83210">
        <w:rPr>
          <w:b/>
          <w:sz w:val="28"/>
          <w:szCs w:val="28"/>
        </w:rPr>
        <w:t xml:space="preserve"> </w:t>
      </w:r>
      <w:r w:rsidR="009B0B98" w:rsidRPr="00F83210">
        <w:rPr>
          <w:sz w:val="28"/>
          <w:szCs w:val="28"/>
        </w:rPr>
        <w:t>о техническом состоянии многоквартирных домов в целях актуализации Региональной программы капитального ремонта общего имущества в многоквартирных домах, расположенных на территории Смоленской области, на 2014 – 2055 годы, краткосрочных планов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– 2055 годы</w:t>
      </w:r>
      <w:r w:rsidR="00E2600B">
        <w:rPr>
          <w:sz w:val="28"/>
          <w:szCs w:val="28"/>
        </w:rPr>
        <w:t xml:space="preserve"> </w:t>
      </w:r>
      <w:r w:rsidR="00E2600B" w:rsidRPr="00F83210">
        <w:rPr>
          <w:sz w:val="28"/>
          <w:szCs w:val="28"/>
        </w:rPr>
        <w:t>(далее также - информация)</w:t>
      </w:r>
      <w:r w:rsidR="009B0B98" w:rsidRPr="00F83210">
        <w:rPr>
          <w:sz w:val="28"/>
          <w:szCs w:val="28"/>
        </w:rPr>
        <w:t xml:space="preserve"> по форме согласно приложению № 2 к настоящему Порядку;</w:t>
      </w:r>
      <w:proofErr w:type="gramEnd"/>
    </w:p>
    <w:p w:rsidR="009B0B98" w:rsidRPr="00F83210" w:rsidRDefault="00A214D3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– </w:t>
      </w:r>
      <w:r w:rsidR="009B0B98" w:rsidRPr="00F83210">
        <w:rPr>
          <w:color w:val="000000" w:themeColor="text1"/>
          <w:sz w:val="28"/>
          <w:szCs w:val="28"/>
        </w:rPr>
        <w:t>документы, подтверждающие необходимость внесения соответствующих изменений</w:t>
      </w:r>
      <w:r w:rsidR="009B0B98" w:rsidRPr="00F83210">
        <w:rPr>
          <w:sz w:val="28"/>
          <w:szCs w:val="28"/>
        </w:rPr>
        <w:t>.</w:t>
      </w:r>
    </w:p>
    <w:p w:rsidR="009B0B98" w:rsidRPr="00F83210" w:rsidRDefault="009B0B98" w:rsidP="009B0B98">
      <w:pPr>
        <w:widowControl/>
        <w:ind w:firstLine="708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13. Специалист уполномоченного органа, ответственный за делопроизводство,  регистрирует заявление в интегрированной системе электронного документооборота и архива Администрации Смоленской области и исполнительных органов Смоленской области (далее – система документооборота) в срок не позднее рабочего дня, следующего за днем подачи заявления.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Уполномоченный орган в течение 30 календарных дней со дня регистрации заявления рассматривает заявление, информацию и представленные документы и принимает решение о внесении изменений в Региональную программу или об отказе во внесении изменений в Региональную программу, которое оформляется в письменном виде.</w:t>
      </w:r>
    </w:p>
    <w:p w:rsidR="009B0B98" w:rsidRPr="00F83210" w:rsidRDefault="009B0B98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14.</w:t>
      </w:r>
      <w:r w:rsidR="0014379A" w:rsidRPr="00F83210">
        <w:rPr>
          <w:sz w:val="28"/>
          <w:szCs w:val="28"/>
        </w:rPr>
        <w:t> </w:t>
      </w:r>
      <w:r w:rsidRPr="00F83210">
        <w:rPr>
          <w:sz w:val="28"/>
          <w:szCs w:val="28"/>
        </w:rPr>
        <w:t xml:space="preserve">Основаниями для отказа во внесении изменений в Региональную программу являются: </w:t>
      </w:r>
    </w:p>
    <w:p w:rsidR="009B0B98" w:rsidRPr="00F83210" w:rsidRDefault="00A214D3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– </w:t>
      </w:r>
      <w:r w:rsidR="009B0B98" w:rsidRPr="00F83210">
        <w:rPr>
          <w:sz w:val="28"/>
          <w:szCs w:val="28"/>
        </w:rPr>
        <w:t>отсутствие оснований для внесения изменений в Региональную программу;</w:t>
      </w:r>
    </w:p>
    <w:p w:rsidR="009B0B98" w:rsidRPr="00F83210" w:rsidRDefault="00A214D3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– </w:t>
      </w:r>
      <w:r w:rsidR="009B0B98" w:rsidRPr="00F83210">
        <w:rPr>
          <w:sz w:val="28"/>
          <w:szCs w:val="28"/>
        </w:rPr>
        <w:t>непредставление или представление не в полном объеме информации,</w:t>
      </w:r>
      <w:r w:rsidRPr="00F83210">
        <w:rPr>
          <w:sz w:val="28"/>
          <w:szCs w:val="28"/>
        </w:rPr>
        <w:t xml:space="preserve"> </w:t>
      </w:r>
      <w:r w:rsidR="009B0B98" w:rsidRPr="00F83210">
        <w:rPr>
          <w:color w:val="000000" w:themeColor="text1"/>
          <w:sz w:val="28"/>
          <w:szCs w:val="28"/>
        </w:rPr>
        <w:t>документов, подтверждающих необходимость внесения изменений в Региональную программу;</w:t>
      </w:r>
    </w:p>
    <w:p w:rsidR="009B0B98" w:rsidRPr="00F83210" w:rsidRDefault="00A214D3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lastRenderedPageBreak/>
        <w:t xml:space="preserve">– несоответствие </w:t>
      </w:r>
      <w:r w:rsidR="009B0B98" w:rsidRPr="00F83210">
        <w:rPr>
          <w:sz w:val="28"/>
          <w:szCs w:val="28"/>
        </w:rPr>
        <w:t>представлен</w:t>
      </w:r>
      <w:r w:rsidRPr="00F83210">
        <w:rPr>
          <w:sz w:val="28"/>
          <w:szCs w:val="28"/>
        </w:rPr>
        <w:t>ной</w:t>
      </w:r>
      <w:r w:rsidR="009B0B98" w:rsidRPr="00F83210">
        <w:rPr>
          <w:sz w:val="28"/>
          <w:szCs w:val="28"/>
        </w:rPr>
        <w:t xml:space="preserve"> информации форме, установленной настоящим Порядком.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сведений, представленных в уполномоченный орган в целях ежегодной актуализации Региональной программы, несут органы местного самоуправления, </w:t>
      </w:r>
      <w:r w:rsidRPr="00F83210">
        <w:rPr>
          <w:rFonts w:ascii="Times New Roman" w:hAnsi="Times New Roman" w:cs="Times New Roman"/>
          <w:bCs/>
          <w:sz w:val="28"/>
          <w:szCs w:val="28"/>
        </w:rPr>
        <w:t>региональный оператор</w:t>
      </w:r>
      <w:r w:rsidRPr="00F83210">
        <w:rPr>
          <w:rFonts w:ascii="Times New Roman" w:hAnsi="Times New Roman" w:cs="Times New Roman"/>
          <w:sz w:val="28"/>
          <w:szCs w:val="28"/>
        </w:rPr>
        <w:t>.</w:t>
      </w:r>
    </w:p>
    <w:p w:rsidR="009B0B98" w:rsidRPr="00F83210" w:rsidRDefault="009B0B98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15.</w:t>
      </w:r>
      <w:r w:rsidR="0014379A" w:rsidRPr="00F83210">
        <w:rPr>
          <w:sz w:val="28"/>
          <w:szCs w:val="28"/>
        </w:rPr>
        <w:t> </w:t>
      </w:r>
      <w:r w:rsidRPr="00F83210">
        <w:rPr>
          <w:sz w:val="28"/>
          <w:szCs w:val="28"/>
        </w:rPr>
        <w:t>Решение об отказе во внесении изменений в Региональную программу направляется органу местного самоуправления (региональному оператору) не позднее 2 рабочих дней со дня принятия указанного решения с указанием причин отказа.</w:t>
      </w:r>
    </w:p>
    <w:p w:rsidR="009B0B98" w:rsidRPr="00F83210" w:rsidRDefault="009B0B98" w:rsidP="009B0B98">
      <w:pPr>
        <w:widowControl/>
        <w:ind w:firstLine="709"/>
        <w:jc w:val="both"/>
        <w:rPr>
          <w:sz w:val="28"/>
          <w:szCs w:val="28"/>
        </w:rPr>
      </w:pPr>
      <w:r w:rsidRPr="00F83210">
        <w:rPr>
          <w:sz w:val="28"/>
          <w:szCs w:val="28"/>
        </w:rPr>
        <w:t xml:space="preserve">В случае принятия решения об отказе во внесении изменений в Региональную программу по основаниям, указанным в абзацах третьем, четвертом пункта 14 настоящего Порядка, орган местного самоуправления (региональный оператор) вправе повторно обратиться </w:t>
      </w:r>
      <w:proofErr w:type="gramStart"/>
      <w:r w:rsidRPr="00F83210">
        <w:rPr>
          <w:sz w:val="28"/>
          <w:szCs w:val="28"/>
        </w:rPr>
        <w:t>в</w:t>
      </w:r>
      <w:proofErr w:type="gramEnd"/>
      <w:r w:rsidRPr="00F83210">
        <w:rPr>
          <w:sz w:val="28"/>
          <w:szCs w:val="28"/>
        </w:rPr>
        <w:t xml:space="preserve"> </w:t>
      </w:r>
      <w:proofErr w:type="gramStart"/>
      <w:r w:rsidRPr="00F83210">
        <w:rPr>
          <w:sz w:val="28"/>
          <w:szCs w:val="28"/>
        </w:rPr>
        <w:t>уполномоченный</w:t>
      </w:r>
      <w:proofErr w:type="gramEnd"/>
      <w:r w:rsidRPr="00F83210">
        <w:rPr>
          <w:sz w:val="28"/>
          <w:szCs w:val="28"/>
        </w:rPr>
        <w:t xml:space="preserve"> орган после устранения причин</w:t>
      </w:r>
      <w:r w:rsidR="0014379A" w:rsidRPr="00F83210">
        <w:rPr>
          <w:sz w:val="28"/>
          <w:szCs w:val="28"/>
        </w:rPr>
        <w:t>, послуживших основанием для</w:t>
      </w:r>
      <w:r w:rsidRPr="00F83210">
        <w:rPr>
          <w:sz w:val="28"/>
          <w:szCs w:val="28"/>
        </w:rPr>
        <w:t xml:space="preserve"> отказа.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16.</w:t>
      </w:r>
      <w:r w:rsidR="00C142D1" w:rsidRPr="00F83210">
        <w:rPr>
          <w:rFonts w:ascii="Times New Roman" w:hAnsi="Times New Roman" w:cs="Times New Roman"/>
          <w:sz w:val="28"/>
          <w:szCs w:val="28"/>
        </w:rPr>
        <w:t> </w:t>
      </w:r>
      <w:r w:rsidRPr="00F83210"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Региональную программу уполномоченный орган разрабатывает проект нормативного правового акта о внесении изменений в Региональную программу и вносит его на рассмотрение Администрации Смоленской области в порядке, установленном Регламентом Администрации Смоленской области.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Нормативный правовой акт о внесении изменений в Региональную программу подлежит официальному опубликованию в порядке, установленном областным законодательством.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17. Не позднее 15 календарных дней со дня официального опубликования нормативного правового акта о внесении изменений в Региональную программу уполномоченный орган размещает на своем официальном сайте в информационно-телекоммуникационной сети «Интернет» указанный нормативный правовой акт.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18. В уполномоченный орган с заявлением и приложением документов, подтверждающих необходимость внесения изменений в Региональную программу, вправе обратиться:</w:t>
      </w:r>
    </w:p>
    <w:p w:rsidR="009B0B98" w:rsidRPr="00F83210" w:rsidRDefault="00C142D1" w:rsidP="009B0B98">
      <w:pPr>
        <w:widowControl/>
        <w:ind w:firstLine="708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– </w:t>
      </w:r>
      <w:r w:rsidR="009B0B98" w:rsidRPr="00F83210">
        <w:rPr>
          <w:sz w:val="28"/>
          <w:szCs w:val="28"/>
        </w:rPr>
        <w:t>лицо, которое уполномочено действовать от имени собственников помещений в многоквартирном доме;</w:t>
      </w:r>
    </w:p>
    <w:p w:rsidR="009B0B98" w:rsidRPr="00F83210" w:rsidRDefault="00C142D1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– </w:t>
      </w:r>
      <w:r w:rsidR="009B0B98" w:rsidRPr="00F83210">
        <w:rPr>
          <w:rFonts w:ascii="Times New Roman" w:hAnsi="Times New Roman" w:cs="Times New Roman"/>
          <w:sz w:val="28"/>
          <w:szCs w:val="28"/>
        </w:rPr>
        <w:t xml:space="preserve">лицо, осуществляющее управление многоквартирным домом и (или) выполняющее работы по содержанию и ремонту общего имущества в многоквартирном доме. 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делопроизводство,  регистрирует заявление в системе документооборота в срок не позднее рабочего дня, следующего за днем подачи заявления.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приложенные</w:t>
      </w:r>
      <w:r w:rsidR="004C325B" w:rsidRPr="00F83210"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F83210">
        <w:rPr>
          <w:rFonts w:ascii="Times New Roman" w:hAnsi="Times New Roman" w:cs="Times New Roman"/>
          <w:sz w:val="28"/>
          <w:szCs w:val="28"/>
        </w:rPr>
        <w:t xml:space="preserve"> документы и принимает решение в порядке, установленном пунктами 13 – 15 настоящего Порядка.</w:t>
      </w:r>
    </w:p>
    <w:p w:rsidR="009B0B98" w:rsidRPr="00F83210" w:rsidRDefault="009B0B98" w:rsidP="009B0B98">
      <w:pPr>
        <w:widowControl/>
        <w:ind w:firstLine="708"/>
        <w:jc w:val="both"/>
        <w:rPr>
          <w:sz w:val="28"/>
          <w:szCs w:val="28"/>
        </w:rPr>
      </w:pPr>
      <w:r w:rsidRPr="00F83210">
        <w:rPr>
          <w:sz w:val="28"/>
          <w:szCs w:val="28"/>
        </w:rPr>
        <w:t>19.</w:t>
      </w:r>
      <w:r w:rsidR="004C325B" w:rsidRPr="00F83210">
        <w:rPr>
          <w:sz w:val="28"/>
          <w:szCs w:val="28"/>
        </w:rPr>
        <w:t> </w:t>
      </w:r>
      <w:r w:rsidRPr="00F83210">
        <w:rPr>
          <w:sz w:val="28"/>
          <w:szCs w:val="28"/>
        </w:rPr>
        <w:t>В случае направления лицами, указанными в абзацах втором и третьем пункта 18 настоящего Порядка, заявления в орган местного самоуправления орган местного самоуправления направляет поступившее заявление в уполномоченный орган в течение 3 рабочих дней с</w:t>
      </w:r>
      <w:r w:rsidR="004C325B" w:rsidRPr="00F83210">
        <w:rPr>
          <w:sz w:val="28"/>
          <w:szCs w:val="28"/>
        </w:rPr>
        <w:t>о дня</w:t>
      </w:r>
      <w:r w:rsidRPr="00F83210">
        <w:rPr>
          <w:sz w:val="28"/>
          <w:szCs w:val="28"/>
        </w:rPr>
        <w:t xml:space="preserve"> поступления.</w:t>
      </w:r>
    </w:p>
    <w:p w:rsidR="009B0B98" w:rsidRPr="00F83210" w:rsidRDefault="009B0B98" w:rsidP="009B0B98">
      <w:pPr>
        <w:widowControl/>
        <w:ind w:firstLine="708"/>
        <w:jc w:val="both"/>
        <w:rPr>
          <w:sz w:val="28"/>
          <w:szCs w:val="28"/>
        </w:rPr>
      </w:pP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="0036414F" w:rsidRPr="00F8321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83210">
        <w:rPr>
          <w:rFonts w:ascii="Times New Roman" w:hAnsi="Times New Roman" w:cs="Times New Roman"/>
          <w:sz w:val="28"/>
          <w:szCs w:val="28"/>
        </w:rPr>
        <w:t xml:space="preserve">В случае признания в установленном порядке </w:t>
      </w:r>
      <w:r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многоквартирного дома аварийным и подлежащим сносу </w:t>
      </w:r>
      <w:r w:rsidRPr="00F83210">
        <w:rPr>
          <w:rFonts w:ascii="Times New Roman" w:hAnsi="Times New Roman" w:cs="Times New Roman"/>
          <w:sz w:val="28"/>
          <w:szCs w:val="28"/>
        </w:rPr>
        <w:t xml:space="preserve">в </w:t>
      </w:r>
      <w:r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постановлением № 47 з</w:t>
      </w:r>
      <w:r w:rsidRPr="00F83210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Региональную программу в части исключения указанного дома из Региональной программы </w:t>
      </w:r>
      <w:r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подтверждающих документов направляется в уполномоченный орган соответствующим органом, принявшим решение о признании многоквартирного дома аварийным и подлежащим сносу, в срок, не превышающий 5 рабочих дней со</w:t>
      </w:r>
      <w:proofErr w:type="gramEnd"/>
      <w:r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принятия</w:t>
      </w:r>
      <w:r w:rsidR="0036414F"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</w:t>
      </w:r>
      <w:r w:rsidRPr="00F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</w:t>
      </w:r>
      <w:r w:rsidRPr="00F83210">
        <w:rPr>
          <w:rFonts w:ascii="Times New Roman" w:hAnsi="Times New Roman" w:cs="Times New Roman"/>
          <w:sz w:val="28"/>
          <w:szCs w:val="28"/>
        </w:rPr>
        <w:t>.</w:t>
      </w:r>
    </w:p>
    <w:p w:rsidR="009B0B98" w:rsidRPr="00F83210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Рассмотрение заявления и приложенных</w:t>
      </w:r>
      <w:r w:rsidR="00A36701" w:rsidRPr="00F83210"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F83210">
        <w:rPr>
          <w:rFonts w:ascii="Times New Roman" w:hAnsi="Times New Roman" w:cs="Times New Roman"/>
          <w:sz w:val="28"/>
          <w:szCs w:val="28"/>
        </w:rPr>
        <w:t xml:space="preserve"> документов, а также принятие решения о внесении изменений в Региональную программу или об отказе во внесении изменений в Региональную программу осуществляются в соответствии с пунктами 13 – 15 настоящего Порядка.</w:t>
      </w:r>
    </w:p>
    <w:p w:rsidR="00446A34" w:rsidRDefault="009B0B98" w:rsidP="009B0B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10">
        <w:rPr>
          <w:rFonts w:ascii="Times New Roman" w:hAnsi="Times New Roman" w:cs="Times New Roman"/>
          <w:sz w:val="28"/>
          <w:szCs w:val="28"/>
        </w:rPr>
        <w:t>21.</w:t>
      </w:r>
      <w:r w:rsidR="00A36701" w:rsidRPr="00F83210">
        <w:rPr>
          <w:rFonts w:ascii="Times New Roman" w:hAnsi="Times New Roman" w:cs="Times New Roman"/>
          <w:sz w:val="28"/>
          <w:szCs w:val="28"/>
        </w:rPr>
        <w:t> </w:t>
      </w:r>
      <w:r w:rsidRPr="00F83210">
        <w:rPr>
          <w:rFonts w:ascii="Times New Roman" w:hAnsi="Times New Roman" w:cs="Times New Roman"/>
          <w:sz w:val="28"/>
          <w:szCs w:val="28"/>
        </w:rPr>
        <w:t>Решение уполномоченного органа может быть обжаловано в порядке, установленном федеральным законодательством.</w:t>
      </w:r>
    </w:p>
    <w:sectPr w:rsidR="00446A34" w:rsidSect="003220E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567" w:right="566" w:bottom="1276" w:left="1134" w:header="567" w:footer="3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33" w:rsidRDefault="00744B33">
      <w:r>
        <w:separator/>
      </w:r>
    </w:p>
  </w:endnote>
  <w:endnote w:type="continuationSeparator" w:id="0">
    <w:p w:rsidR="00744B33" w:rsidRDefault="0074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EB" w:rsidRDefault="000B4E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4EEB" w:rsidRDefault="000B4E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EB" w:rsidRDefault="000B4EEB">
    <w:pPr>
      <w:pStyle w:val="a4"/>
      <w:framePr w:wrap="around" w:vAnchor="text" w:hAnchor="margin" w:xAlign="center" w:y="1"/>
      <w:rPr>
        <w:rStyle w:val="a5"/>
      </w:rPr>
    </w:pPr>
  </w:p>
  <w:p w:rsidR="000B4EEB" w:rsidRDefault="000B4E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33" w:rsidRDefault="00744B33">
      <w:r>
        <w:separator/>
      </w:r>
    </w:p>
  </w:footnote>
  <w:footnote w:type="continuationSeparator" w:id="0">
    <w:p w:rsidR="00744B33" w:rsidRDefault="0074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EB" w:rsidRDefault="000B4E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4EEB" w:rsidRDefault="000B4E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118804"/>
      <w:docPartObj>
        <w:docPartGallery w:val="Page Numbers (Top of Page)"/>
        <w:docPartUnique/>
      </w:docPartObj>
    </w:sdtPr>
    <w:sdtEndPr/>
    <w:sdtContent>
      <w:p w:rsidR="000B4EEB" w:rsidRDefault="000B4E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A6">
          <w:rPr>
            <w:noProof/>
          </w:rPr>
          <w:t>7</w:t>
        </w:r>
        <w:r>
          <w:fldChar w:fldCharType="end"/>
        </w:r>
      </w:p>
    </w:sdtContent>
  </w:sdt>
  <w:p w:rsidR="000B4EEB" w:rsidRDefault="000B4E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0910"/>
    <w:multiLevelType w:val="hybridMultilevel"/>
    <w:tmpl w:val="8474BAFA"/>
    <w:lvl w:ilvl="0" w:tplc="88907D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6A09F4">
      <w:start w:val="1"/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2" w:tplc="1450B5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96CA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A046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D09F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4C2C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36CB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DA87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383D1A"/>
    <w:multiLevelType w:val="hybridMultilevel"/>
    <w:tmpl w:val="67743572"/>
    <w:lvl w:ilvl="0" w:tplc="C352BB2E">
      <w:start w:val="3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9C30BD"/>
    <w:multiLevelType w:val="hybridMultilevel"/>
    <w:tmpl w:val="F5CC3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0AB7"/>
    <w:multiLevelType w:val="multilevel"/>
    <w:tmpl w:val="80A4721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26890E71"/>
    <w:multiLevelType w:val="hybridMultilevel"/>
    <w:tmpl w:val="B4C22BD6"/>
    <w:lvl w:ilvl="0" w:tplc="BBB8009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C5A4B7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6EBA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722C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EA04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E0C4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2A92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B81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9E3B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6079F4"/>
    <w:multiLevelType w:val="hybridMultilevel"/>
    <w:tmpl w:val="AAB45A7C"/>
    <w:lvl w:ilvl="0" w:tplc="C06C7F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F17D6"/>
    <w:multiLevelType w:val="hybridMultilevel"/>
    <w:tmpl w:val="8690E940"/>
    <w:lvl w:ilvl="0" w:tplc="68502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F92487"/>
    <w:multiLevelType w:val="hybridMultilevel"/>
    <w:tmpl w:val="42A4DD18"/>
    <w:lvl w:ilvl="0" w:tplc="BBF66A74">
      <w:start w:val="2"/>
      <w:numFmt w:val="bullet"/>
      <w:lvlText w:val="-"/>
      <w:lvlJc w:val="left"/>
      <w:pPr>
        <w:tabs>
          <w:tab w:val="num" w:pos="1340"/>
        </w:tabs>
        <w:ind w:left="1340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8">
    <w:nsid w:val="3DDC5EF4"/>
    <w:multiLevelType w:val="multilevel"/>
    <w:tmpl w:val="DF1E3CCA"/>
    <w:lvl w:ilvl="0">
      <w:start w:val="6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4BA676C7"/>
    <w:multiLevelType w:val="multilevel"/>
    <w:tmpl w:val="ED14C90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C0805B8"/>
    <w:multiLevelType w:val="hybridMultilevel"/>
    <w:tmpl w:val="13F4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83011"/>
    <w:multiLevelType w:val="hybridMultilevel"/>
    <w:tmpl w:val="67D247BE"/>
    <w:lvl w:ilvl="0" w:tplc="F22283EC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</w:lvl>
    <w:lvl w:ilvl="1" w:tplc="9F06531E" w:tentative="1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02B8ABEE" w:tentative="1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453A12F8" w:tentative="1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5666A00" w:tentative="1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174AB1E2" w:tentative="1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A0BA804C" w:tentative="1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48FA324E" w:tentative="1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493E3690" w:tentative="1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12">
    <w:nsid w:val="5D25313E"/>
    <w:multiLevelType w:val="hybridMultilevel"/>
    <w:tmpl w:val="B6161066"/>
    <w:lvl w:ilvl="0" w:tplc="12C68106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</w:lvl>
    <w:lvl w:ilvl="1" w:tplc="446E9018" w:tentative="1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5D9A3728" w:tentative="1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78ACF7E2" w:tentative="1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1FAA41AC" w:tentative="1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C4E2989A" w:tentative="1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DF1CCF1E" w:tentative="1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2FC61D92" w:tentative="1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B1EE7272" w:tentative="1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13">
    <w:nsid w:val="601E2A37"/>
    <w:multiLevelType w:val="hybridMultilevel"/>
    <w:tmpl w:val="FDC4ECEC"/>
    <w:lvl w:ilvl="0" w:tplc="098E0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6F6C92"/>
    <w:multiLevelType w:val="hybridMultilevel"/>
    <w:tmpl w:val="FDC2A916"/>
    <w:lvl w:ilvl="0" w:tplc="3A5C3A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2364E4"/>
    <w:multiLevelType w:val="hybridMultilevel"/>
    <w:tmpl w:val="CA50EF4C"/>
    <w:lvl w:ilvl="0" w:tplc="0FC20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79A87681"/>
    <w:multiLevelType w:val="hybridMultilevel"/>
    <w:tmpl w:val="AEB4D4CC"/>
    <w:lvl w:ilvl="0" w:tplc="FF5E634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18605A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7063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364E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605A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AC98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34D7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D2A0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40BE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DA740FC"/>
    <w:multiLevelType w:val="hybridMultilevel"/>
    <w:tmpl w:val="18B88988"/>
    <w:lvl w:ilvl="0" w:tplc="2EAE20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18F0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081E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BAE2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604C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9EB0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EC5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901A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E8A4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2960"/>
    <w:rsid w:val="00000286"/>
    <w:rsid w:val="0000787B"/>
    <w:rsid w:val="00010D32"/>
    <w:rsid w:val="000163C0"/>
    <w:rsid w:val="00016586"/>
    <w:rsid w:val="000241F8"/>
    <w:rsid w:val="00032DE8"/>
    <w:rsid w:val="00063F01"/>
    <w:rsid w:val="0007414D"/>
    <w:rsid w:val="00083A32"/>
    <w:rsid w:val="000938BD"/>
    <w:rsid w:val="0009797D"/>
    <w:rsid w:val="000A6646"/>
    <w:rsid w:val="000B2D12"/>
    <w:rsid w:val="000B4EEB"/>
    <w:rsid w:val="000C387A"/>
    <w:rsid w:val="000C7F4B"/>
    <w:rsid w:val="000D04C2"/>
    <w:rsid w:val="000D11AF"/>
    <w:rsid w:val="000D1A46"/>
    <w:rsid w:val="000D1EB0"/>
    <w:rsid w:val="000D6B96"/>
    <w:rsid w:val="000E3DE8"/>
    <w:rsid w:val="000E6CF0"/>
    <w:rsid w:val="000F15A2"/>
    <w:rsid w:val="000F2BC5"/>
    <w:rsid w:val="001026C9"/>
    <w:rsid w:val="0011175C"/>
    <w:rsid w:val="00111EF0"/>
    <w:rsid w:val="001146DA"/>
    <w:rsid w:val="001146E3"/>
    <w:rsid w:val="001163F8"/>
    <w:rsid w:val="0011766E"/>
    <w:rsid w:val="001226D9"/>
    <w:rsid w:val="0012767A"/>
    <w:rsid w:val="00137AEB"/>
    <w:rsid w:val="0014379A"/>
    <w:rsid w:val="0015295F"/>
    <w:rsid w:val="00152D1B"/>
    <w:rsid w:val="00153B0B"/>
    <w:rsid w:val="00155D8B"/>
    <w:rsid w:val="0016596D"/>
    <w:rsid w:val="00167333"/>
    <w:rsid w:val="00167CB2"/>
    <w:rsid w:val="00174E32"/>
    <w:rsid w:val="0018063F"/>
    <w:rsid w:val="00180C08"/>
    <w:rsid w:val="00182AD7"/>
    <w:rsid w:val="001865AD"/>
    <w:rsid w:val="00186881"/>
    <w:rsid w:val="00196B1E"/>
    <w:rsid w:val="001A280C"/>
    <w:rsid w:val="001A5AA6"/>
    <w:rsid w:val="001A6573"/>
    <w:rsid w:val="001C4923"/>
    <w:rsid w:val="001C744D"/>
    <w:rsid w:val="001D0736"/>
    <w:rsid w:val="001D0E36"/>
    <w:rsid w:val="001E48F5"/>
    <w:rsid w:val="001E4940"/>
    <w:rsid w:val="001F44B8"/>
    <w:rsid w:val="00202862"/>
    <w:rsid w:val="00203108"/>
    <w:rsid w:val="00207902"/>
    <w:rsid w:val="00215D79"/>
    <w:rsid w:val="00216647"/>
    <w:rsid w:val="002213CE"/>
    <w:rsid w:val="00225598"/>
    <w:rsid w:val="00225E68"/>
    <w:rsid w:val="002314DA"/>
    <w:rsid w:val="00240EF9"/>
    <w:rsid w:val="00243848"/>
    <w:rsid w:val="00252CAF"/>
    <w:rsid w:val="00257539"/>
    <w:rsid w:val="002620B9"/>
    <w:rsid w:val="0026750C"/>
    <w:rsid w:val="00267525"/>
    <w:rsid w:val="00272487"/>
    <w:rsid w:val="002727E6"/>
    <w:rsid w:val="0027293C"/>
    <w:rsid w:val="0027628F"/>
    <w:rsid w:val="002807A9"/>
    <w:rsid w:val="00283ADB"/>
    <w:rsid w:val="002853A6"/>
    <w:rsid w:val="0029060B"/>
    <w:rsid w:val="00291EC3"/>
    <w:rsid w:val="00293000"/>
    <w:rsid w:val="00297086"/>
    <w:rsid w:val="002970A4"/>
    <w:rsid w:val="00297268"/>
    <w:rsid w:val="002A2788"/>
    <w:rsid w:val="002A3159"/>
    <w:rsid w:val="002B119F"/>
    <w:rsid w:val="002C0C8D"/>
    <w:rsid w:val="002D62CA"/>
    <w:rsid w:val="002D7FA3"/>
    <w:rsid w:val="002E6164"/>
    <w:rsid w:val="002E76B5"/>
    <w:rsid w:val="002E7FD5"/>
    <w:rsid w:val="00300F5A"/>
    <w:rsid w:val="00313103"/>
    <w:rsid w:val="003220EF"/>
    <w:rsid w:val="003253C4"/>
    <w:rsid w:val="00325504"/>
    <w:rsid w:val="00331F05"/>
    <w:rsid w:val="003479BE"/>
    <w:rsid w:val="00354337"/>
    <w:rsid w:val="003548CA"/>
    <w:rsid w:val="0035502E"/>
    <w:rsid w:val="0036414F"/>
    <w:rsid w:val="00370C22"/>
    <w:rsid w:val="00372049"/>
    <w:rsid w:val="0037389A"/>
    <w:rsid w:val="003738C0"/>
    <w:rsid w:val="003834D4"/>
    <w:rsid w:val="003938D1"/>
    <w:rsid w:val="003A02FC"/>
    <w:rsid w:val="003A0A86"/>
    <w:rsid w:val="003A6E5F"/>
    <w:rsid w:val="003B01CE"/>
    <w:rsid w:val="003B565A"/>
    <w:rsid w:val="003C46EF"/>
    <w:rsid w:val="003D098C"/>
    <w:rsid w:val="003D2891"/>
    <w:rsid w:val="003E1FF1"/>
    <w:rsid w:val="003E2B3F"/>
    <w:rsid w:val="003F31B8"/>
    <w:rsid w:val="004002BE"/>
    <w:rsid w:val="004100F1"/>
    <w:rsid w:val="00410C33"/>
    <w:rsid w:val="00413DCC"/>
    <w:rsid w:val="00414879"/>
    <w:rsid w:val="0042132D"/>
    <w:rsid w:val="00422C72"/>
    <w:rsid w:val="00422CA4"/>
    <w:rsid w:val="00426F53"/>
    <w:rsid w:val="00431412"/>
    <w:rsid w:val="004368C0"/>
    <w:rsid w:val="00437CA2"/>
    <w:rsid w:val="00445305"/>
    <w:rsid w:val="004462A3"/>
    <w:rsid w:val="00446792"/>
    <w:rsid w:val="00446A34"/>
    <w:rsid w:val="004525BC"/>
    <w:rsid w:val="00461CFE"/>
    <w:rsid w:val="00461D33"/>
    <w:rsid w:val="004628C6"/>
    <w:rsid w:val="00466110"/>
    <w:rsid w:val="00471DF0"/>
    <w:rsid w:val="00474725"/>
    <w:rsid w:val="00474938"/>
    <w:rsid w:val="00481123"/>
    <w:rsid w:val="004818F0"/>
    <w:rsid w:val="00486248"/>
    <w:rsid w:val="0048753B"/>
    <w:rsid w:val="0049190B"/>
    <w:rsid w:val="00497A90"/>
    <w:rsid w:val="004A0B32"/>
    <w:rsid w:val="004A6A34"/>
    <w:rsid w:val="004A79AE"/>
    <w:rsid w:val="004B0AB9"/>
    <w:rsid w:val="004C2500"/>
    <w:rsid w:val="004C325B"/>
    <w:rsid w:val="004C7CC1"/>
    <w:rsid w:val="004D1C05"/>
    <w:rsid w:val="004D4081"/>
    <w:rsid w:val="004D61C8"/>
    <w:rsid w:val="004E0829"/>
    <w:rsid w:val="004E14F8"/>
    <w:rsid w:val="004E276C"/>
    <w:rsid w:val="004E4206"/>
    <w:rsid w:val="004E456E"/>
    <w:rsid w:val="004E6AC8"/>
    <w:rsid w:val="004F245B"/>
    <w:rsid w:val="004F7C33"/>
    <w:rsid w:val="0050633F"/>
    <w:rsid w:val="005139B0"/>
    <w:rsid w:val="00513D4D"/>
    <w:rsid w:val="00520DFB"/>
    <w:rsid w:val="00522111"/>
    <w:rsid w:val="005225F3"/>
    <w:rsid w:val="00525EC3"/>
    <w:rsid w:val="00531D07"/>
    <w:rsid w:val="00536085"/>
    <w:rsid w:val="00544D50"/>
    <w:rsid w:val="0054767B"/>
    <w:rsid w:val="00553884"/>
    <w:rsid w:val="00554FB5"/>
    <w:rsid w:val="00556AC3"/>
    <w:rsid w:val="00562C46"/>
    <w:rsid w:val="00564BA6"/>
    <w:rsid w:val="00571D86"/>
    <w:rsid w:val="00573428"/>
    <w:rsid w:val="005924C6"/>
    <w:rsid w:val="005A4CF1"/>
    <w:rsid w:val="005A53F0"/>
    <w:rsid w:val="005A74EE"/>
    <w:rsid w:val="005B4FDF"/>
    <w:rsid w:val="005C44CD"/>
    <w:rsid w:val="005C4F04"/>
    <w:rsid w:val="005C60D1"/>
    <w:rsid w:val="005D66A5"/>
    <w:rsid w:val="005E0D9B"/>
    <w:rsid w:val="005E162D"/>
    <w:rsid w:val="005E2757"/>
    <w:rsid w:val="006000B0"/>
    <w:rsid w:val="00602A07"/>
    <w:rsid w:val="00602C2F"/>
    <w:rsid w:val="00607BC8"/>
    <w:rsid w:val="006243E5"/>
    <w:rsid w:val="0062485F"/>
    <w:rsid w:val="00627D93"/>
    <w:rsid w:val="00634B00"/>
    <w:rsid w:val="0064652A"/>
    <w:rsid w:val="00647518"/>
    <w:rsid w:val="006671CE"/>
    <w:rsid w:val="0067077B"/>
    <w:rsid w:val="00674FCC"/>
    <w:rsid w:val="00676DF3"/>
    <w:rsid w:val="0068315D"/>
    <w:rsid w:val="00683CDC"/>
    <w:rsid w:val="006848CC"/>
    <w:rsid w:val="00690953"/>
    <w:rsid w:val="006911BC"/>
    <w:rsid w:val="00691371"/>
    <w:rsid w:val="00692C58"/>
    <w:rsid w:val="00692E84"/>
    <w:rsid w:val="00695653"/>
    <w:rsid w:val="00696A8A"/>
    <w:rsid w:val="006B0B5A"/>
    <w:rsid w:val="006B5A4F"/>
    <w:rsid w:val="006D6A60"/>
    <w:rsid w:val="006E216E"/>
    <w:rsid w:val="006F7D1C"/>
    <w:rsid w:val="00705848"/>
    <w:rsid w:val="0071575A"/>
    <w:rsid w:val="0072046E"/>
    <w:rsid w:val="007334F5"/>
    <w:rsid w:val="00741254"/>
    <w:rsid w:val="00744B33"/>
    <w:rsid w:val="007521B2"/>
    <w:rsid w:val="007603EA"/>
    <w:rsid w:val="007678E6"/>
    <w:rsid w:val="00776D20"/>
    <w:rsid w:val="00780EC0"/>
    <w:rsid w:val="007B0E48"/>
    <w:rsid w:val="007C0120"/>
    <w:rsid w:val="007C17DA"/>
    <w:rsid w:val="007C17FE"/>
    <w:rsid w:val="007C38DC"/>
    <w:rsid w:val="007D6E60"/>
    <w:rsid w:val="007E33E9"/>
    <w:rsid w:val="007E6B67"/>
    <w:rsid w:val="007F1C27"/>
    <w:rsid w:val="007F4FFD"/>
    <w:rsid w:val="00811274"/>
    <w:rsid w:val="00814E67"/>
    <w:rsid w:val="008277A7"/>
    <w:rsid w:val="00831A38"/>
    <w:rsid w:val="0084462E"/>
    <w:rsid w:val="00845180"/>
    <w:rsid w:val="00850BFD"/>
    <w:rsid w:val="00855745"/>
    <w:rsid w:val="0085633F"/>
    <w:rsid w:val="008564EB"/>
    <w:rsid w:val="008675F4"/>
    <w:rsid w:val="00870E8F"/>
    <w:rsid w:val="00871353"/>
    <w:rsid w:val="00877776"/>
    <w:rsid w:val="00881B64"/>
    <w:rsid w:val="008A23F3"/>
    <w:rsid w:val="008C3B40"/>
    <w:rsid w:val="008D415F"/>
    <w:rsid w:val="008D7CB7"/>
    <w:rsid w:val="008E0A5F"/>
    <w:rsid w:val="008E1C4C"/>
    <w:rsid w:val="008E48E3"/>
    <w:rsid w:val="008F45FA"/>
    <w:rsid w:val="008F6880"/>
    <w:rsid w:val="008F6A7C"/>
    <w:rsid w:val="008F7AB3"/>
    <w:rsid w:val="009115D6"/>
    <w:rsid w:val="00913881"/>
    <w:rsid w:val="00914A8A"/>
    <w:rsid w:val="009179B7"/>
    <w:rsid w:val="0093206F"/>
    <w:rsid w:val="00937436"/>
    <w:rsid w:val="00940841"/>
    <w:rsid w:val="009479B2"/>
    <w:rsid w:val="00950476"/>
    <w:rsid w:val="00953F16"/>
    <w:rsid w:val="009729BA"/>
    <w:rsid w:val="00976C0C"/>
    <w:rsid w:val="00984095"/>
    <w:rsid w:val="009852B5"/>
    <w:rsid w:val="009B0B91"/>
    <w:rsid w:val="009B0B98"/>
    <w:rsid w:val="009B1DCD"/>
    <w:rsid w:val="009B2656"/>
    <w:rsid w:val="009C7687"/>
    <w:rsid w:val="009D3E2A"/>
    <w:rsid w:val="009D565F"/>
    <w:rsid w:val="009E27A6"/>
    <w:rsid w:val="009E49F0"/>
    <w:rsid w:val="009F172B"/>
    <w:rsid w:val="00A1082D"/>
    <w:rsid w:val="00A214D3"/>
    <w:rsid w:val="00A23558"/>
    <w:rsid w:val="00A27691"/>
    <w:rsid w:val="00A34730"/>
    <w:rsid w:val="00A36701"/>
    <w:rsid w:val="00A37529"/>
    <w:rsid w:val="00A3791C"/>
    <w:rsid w:val="00A50152"/>
    <w:rsid w:val="00A521FE"/>
    <w:rsid w:val="00A63547"/>
    <w:rsid w:val="00A658CD"/>
    <w:rsid w:val="00A7734A"/>
    <w:rsid w:val="00A854CF"/>
    <w:rsid w:val="00A9558D"/>
    <w:rsid w:val="00A96676"/>
    <w:rsid w:val="00AB519E"/>
    <w:rsid w:val="00AD089F"/>
    <w:rsid w:val="00AD5291"/>
    <w:rsid w:val="00AE21E3"/>
    <w:rsid w:val="00AE382F"/>
    <w:rsid w:val="00AE5209"/>
    <w:rsid w:val="00AF1356"/>
    <w:rsid w:val="00AF2D77"/>
    <w:rsid w:val="00AF345D"/>
    <w:rsid w:val="00B1032F"/>
    <w:rsid w:val="00B1508F"/>
    <w:rsid w:val="00B23F0B"/>
    <w:rsid w:val="00B31193"/>
    <w:rsid w:val="00B314FE"/>
    <w:rsid w:val="00B451D4"/>
    <w:rsid w:val="00B45D43"/>
    <w:rsid w:val="00B52C3E"/>
    <w:rsid w:val="00B5574D"/>
    <w:rsid w:val="00B64D7F"/>
    <w:rsid w:val="00B65057"/>
    <w:rsid w:val="00B65EFA"/>
    <w:rsid w:val="00B6612C"/>
    <w:rsid w:val="00B67AC0"/>
    <w:rsid w:val="00B71DFA"/>
    <w:rsid w:val="00B773CE"/>
    <w:rsid w:val="00B80D0A"/>
    <w:rsid w:val="00B824E2"/>
    <w:rsid w:val="00B86CD4"/>
    <w:rsid w:val="00B87B84"/>
    <w:rsid w:val="00B96A06"/>
    <w:rsid w:val="00BA0347"/>
    <w:rsid w:val="00BA0564"/>
    <w:rsid w:val="00BA37C8"/>
    <w:rsid w:val="00BB5AEE"/>
    <w:rsid w:val="00BB62DC"/>
    <w:rsid w:val="00BC345A"/>
    <w:rsid w:val="00BC7D30"/>
    <w:rsid w:val="00BD5A26"/>
    <w:rsid w:val="00BF3A57"/>
    <w:rsid w:val="00BF4177"/>
    <w:rsid w:val="00C056D1"/>
    <w:rsid w:val="00C06C56"/>
    <w:rsid w:val="00C07CB9"/>
    <w:rsid w:val="00C11512"/>
    <w:rsid w:val="00C142D1"/>
    <w:rsid w:val="00C146A4"/>
    <w:rsid w:val="00C15E7F"/>
    <w:rsid w:val="00C16200"/>
    <w:rsid w:val="00C17F9E"/>
    <w:rsid w:val="00C316DE"/>
    <w:rsid w:val="00C42B56"/>
    <w:rsid w:val="00C47FAA"/>
    <w:rsid w:val="00C554A3"/>
    <w:rsid w:val="00C630A1"/>
    <w:rsid w:val="00C641D0"/>
    <w:rsid w:val="00C67C30"/>
    <w:rsid w:val="00C7561D"/>
    <w:rsid w:val="00C7571D"/>
    <w:rsid w:val="00C82AA5"/>
    <w:rsid w:val="00C83037"/>
    <w:rsid w:val="00C86381"/>
    <w:rsid w:val="00C91B32"/>
    <w:rsid w:val="00CC0AB5"/>
    <w:rsid w:val="00CC1B73"/>
    <w:rsid w:val="00CC3F3A"/>
    <w:rsid w:val="00CC5ED1"/>
    <w:rsid w:val="00CC70AD"/>
    <w:rsid w:val="00CD1320"/>
    <w:rsid w:val="00CD30A6"/>
    <w:rsid w:val="00CD3593"/>
    <w:rsid w:val="00CF6677"/>
    <w:rsid w:val="00D02327"/>
    <w:rsid w:val="00D068D1"/>
    <w:rsid w:val="00D111AE"/>
    <w:rsid w:val="00D11BDD"/>
    <w:rsid w:val="00D133D7"/>
    <w:rsid w:val="00D14D35"/>
    <w:rsid w:val="00D17857"/>
    <w:rsid w:val="00D23119"/>
    <w:rsid w:val="00D27B63"/>
    <w:rsid w:val="00D332FD"/>
    <w:rsid w:val="00D3397E"/>
    <w:rsid w:val="00D36060"/>
    <w:rsid w:val="00D40B8F"/>
    <w:rsid w:val="00D412EB"/>
    <w:rsid w:val="00D44DD7"/>
    <w:rsid w:val="00D522D6"/>
    <w:rsid w:val="00D64EE6"/>
    <w:rsid w:val="00D65C42"/>
    <w:rsid w:val="00D70A55"/>
    <w:rsid w:val="00D94D40"/>
    <w:rsid w:val="00D97B6B"/>
    <w:rsid w:val="00DA1606"/>
    <w:rsid w:val="00DA3656"/>
    <w:rsid w:val="00DA397B"/>
    <w:rsid w:val="00DA476F"/>
    <w:rsid w:val="00DB1D82"/>
    <w:rsid w:val="00DB75D1"/>
    <w:rsid w:val="00DC6E4D"/>
    <w:rsid w:val="00DD508C"/>
    <w:rsid w:val="00DE0383"/>
    <w:rsid w:val="00DE0A45"/>
    <w:rsid w:val="00DE4C47"/>
    <w:rsid w:val="00DF07FA"/>
    <w:rsid w:val="00DF3B23"/>
    <w:rsid w:val="00E02ADF"/>
    <w:rsid w:val="00E11DCC"/>
    <w:rsid w:val="00E14D21"/>
    <w:rsid w:val="00E15A87"/>
    <w:rsid w:val="00E20A1D"/>
    <w:rsid w:val="00E21DD2"/>
    <w:rsid w:val="00E23DF7"/>
    <w:rsid w:val="00E2600B"/>
    <w:rsid w:val="00E31446"/>
    <w:rsid w:val="00E31832"/>
    <w:rsid w:val="00E47DEB"/>
    <w:rsid w:val="00E54F01"/>
    <w:rsid w:val="00E6021F"/>
    <w:rsid w:val="00E649E3"/>
    <w:rsid w:val="00E65CFE"/>
    <w:rsid w:val="00E736B0"/>
    <w:rsid w:val="00E8005C"/>
    <w:rsid w:val="00E81BE4"/>
    <w:rsid w:val="00E82FE4"/>
    <w:rsid w:val="00E848EF"/>
    <w:rsid w:val="00E90307"/>
    <w:rsid w:val="00EA2A65"/>
    <w:rsid w:val="00EA348A"/>
    <w:rsid w:val="00EA44DD"/>
    <w:rsid w:val="00EB2960"/>
    <w:rsid w:val="00EB2EAF"/>
    <w:rsid w:val="00EB6437"/>
    <w:rsid w:val="00EB7EB7"/>
    <w:rsid w:val="00EC3472"/>
    <w:rsid w:val="00EC76D9"/>
    <w:rsid w:val="00ED0808"/>
    <w:rsid w:val="00ED50EB"/>
    <w:rsid w:val="00EF253A"/>
    <w:rsid w:val="00F002E7"/>
    <w:rsid w:val="00F04E30"/>
    <w:rsid w:val="00F1675D"/>
    <w:rsid w:val="00F23446"/>
    <w:rsid w:val="00F26B55"/>
    <w:rsid w:val="00F27379"/>
    <w:rsid w:val="00F31187"/>
    <w:rsid w:val="00F615E6"/>
    <w:rsid w:val="00F66211"/>
    <w:rsid w:val="00F73546"/>
    <w:rsid w:val="00F742A0"/>
    <w:rsid w:val="00F779EB"/>
    <w:rsid w:val="00F83210"/>
    <w:rsid w:val="00F83E7B"/>
    <w:rsid w:val="00F85C4F"/>
    <w:rsid w:val="00F9175D"/>
    <w:rsid w:val="00F91763"/>
    <w:rsid w:val="00F97B09"/>
    <w:rsid w:val="00FA3192"/>
    <w:rsid w:val="00FB245B"/>
    <w:rsid w:val="00FC4514"/>
    <w:rsid w:val="00FC461A"/>
    <w:rsid w:val="00FC7D03"/>
    <w:rsid w:val="00FD2895"/>
    <w:rsid w:val="00FD7AC3"/>
    <w:rsid w:val="00FE0B63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B6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E6B67"/>
    <w:pPr>
      <w:keepNext/>
      <w:shd w:val="clear" w:color="auto" w:fill="FFFFFF"/>
      <w:spacing w:line="326" w:lineRule="exact"/>
      <w:ind w:left="5" w:firstLine="706"/>
      <w:jc w:val="right"/>
      <w:outlineLvl w:val="0"/>
    </w:pPr>
    <w:rPr>
      <w:color w:val="000000"/>
      <w:sz w:val="28"/>
      <w:szCs w:val="29"/>
    </w:rPr>
  </w:style>
  <w:style w:type="paragraph" w:styleId="2">
    <w:name w:val="heading 2"/>
    <w:basedOn w:val="a"/>
    <w:next w:val="a"/>
    <w:qFormat/>
    <w:rsid w:val="007E6B67"/>
    <w:pPr>
      <w:keepNext/>
      <w:widowControl/>
      <w:autoSpaceDE/>
      <w:autoSpaceDN/>
      <w:adjustRightInd/>
      <w:ind w:right="-58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E6B67"/>
    <w:pPr>
      <w:keepNext/>
      <w:ind w:left="552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E6B6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E6B67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7E6B67"/>
    <w:pPr>
      <w:keepNext/>
      <w:widowControl/>
      <w:autoSpaceDE/>
      <w:autoSpaceDN/>
      <w:adjustRightInd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7E6B67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7E6B67"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E6B67"/>
    <w:pPr>
      <w:shd w:val="clear" w:color="auto" w:fill="FFFFFF"/>
      <w:spacing w:before="1421" w:line="326" w:lineRule="exact"/>
      <w:ind w:left="168" w:right="4301"/>
    </w:pPr>
    <w:rPr>
      <w:color w:val="000000"/>
      <w:sz w:val="28"/>
      <w:szCs w:val="29"/>
    </w:rPr>
  </w:style>
  <w:style w:type="paragraph" w:customStyle="1" w:styleId="10">
    <w:name w:val="Обычный1"/>
    <w:rsid w:val="007E6B67"/>
    <w:rPr>
      <w:snapToGrid w:val="0"/>
    </w:rPr>
  </w:style>
  <w:style w:type="paragraph" w:styleId="a4">
    <w:name w:val="footer"/>
    <w:basedOn w:val="a"/>
    <w:rsid w:val="007E6B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6B67"/>
  </w:style>
  <w:style w:type="paragraph" w:styleId="a6">
    <w:name w:val="header"/>
    <w:basedOn w:val="a"/>
    <w:link w:val="a7"/>
    <w:uiPriority w:val="99"/>
    <w:rsid w:val="007E6B67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10"/>
    <w:rsid w:val="007E6B67"/>
    <w:pPr>
      <w:ind w:firstLine="702"/>
      <w:jc w:val="both"/>
    </w:pPr>
    <w:rPr>
      <w:snapToGrid/>
      <w:sz w:val="28"/>
    </w:rPr>
  </w:style>
  <w:style w:type="character" w:styleId="a8">
    <w:name w:val="Hyperlink"/>
    <w:rsid w:val="007E6B67"/>
    <w:rPr>
      <w:color w:val="0000FF"/>
      <w:u w:val="single"/>
    </w:rPr>
  </w:style>
  <w:style w:type="paragraph" w:styleId="a9">
    <w:name w:val="Body Text"/>
    <w:basedOn w:val="a"/>
    <w:rsid w:val="007E6B67"/>
    <w:pPr>
      <w:overflowPunct w:val="0"/>
      <w:textAlignment w:val="baseline"/>
    </w:pPr>
    <w:rPr>
      <w:b/>
      <w:sz w:val="28"/>
    </w:rPr>
  </w:style>
  <w:style w:type="paragraph" w:customStyle="1" w:styleId="ConsNormal">
    <w:name w:val="ConsNormal"/>
    <w:rsid w:val="007E6B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rsid w:val="007E6B67"/>
    <w:pPr>
      <w:widowControl/>
      <w:autoSpaceDE/>
      <w:autoSpaceDN/>
      <w:adjustRightInd/>
    </w:pPr>
    <w:rPr>
      <w:rFonts w:ascii="Courier New" w:hAnsi="Courier New"/>
    </w:rPr>
  </w:style>
  <w:style w:type="paragraph" w:styleId="ab">
    <w:name w:val="Body Text Indent"/>
    <w:basedOn w:val="a"/>
    <w:rsid w:val="007E6B67"/>
    <w:pPr>
      <w:ind w:firstLine="720"/>
      <w:jc w:val="both"/>
    </w:pPr>
    <w:rPr>
      <w:sz w:val="28"/>
    </w:rPr>
  </w:style>
  <w:style w:type="paragraph" w:styleId="HTML">
    <w:name w:val="HTML Preformatted"/>
    <w:basedOn w:val="a"/>
    <w:rsid w:val="007E6B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</w:rPr>
  </w:style>
  <w:style w:type="paragraph" w:customStyle="1" w:styleId="11">
    <w:name w:val="Название1"/>
    <w:basedOn w:val="a"/>
    <w:qFormat/>
    <w:rsid w:val="007E6B67"/>
    <w:pPr>
      <w:jc w:val="center"/>
    </w:pPr>
    <w:rPr>
      <w:sz w:val="28"/>
    </w:rPr>
  </w:style>
  <w:style w:type="character" w:customStyle="1" w:styleId="ac">
    <w:name w:val="Гипертекстовая ссылка"/>
    <w:uiPriority w:val="99"/>
    <w:rsid w:val="007E6B67"/>
    <w:rPr>
      <w:color w:val="008000"/>
      <w:sz w:val="28"/>
      <w:szCs w:val="28"/>
      <w:u w:val="single"/>
    </w:rPr>
  </w:style>
  <w:style w:type="paragraph" w:customStyle="1" w:styleId="ConsTitle">
    <w:name w:val="ConsTitle"/>
    <w:rsid w:val="007E6B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7E6B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E6B67"/>
    <w:pPr>
      <w:jc w:val="both"/>
    </w:pPr>
    <w:rPr>
      <w:sz w:val="28"/>
    </w:rPr>
  </w:style>
  <w:style w:type="character" w:customStyle="1" w:styleId="ad">
    <w:name w:val="Не вступил в силу"/>
    <w:rsid w:val="007E6B67"/>
    <w:rPr>
      <w:color w:val="008080"/>
      <w:sz w:val="28"/>
      <w:szCs w:val="28"/>
    </w:rPr>
  </w:style>
  <w:style w:type="paragraph" w:styleId="30">
    <w:name w:val="Body Text 3"/>
    <w:basedOn w:val="a"/>
    <w:rsid w:val="007E6B67"/>
    <w:rPr>
      <w:sz w:val="28"/>
    </w:rPr>
  </w:style>
  <w:style w:type="paragraph" w:styleId="22">
    <w:name w:val="Body Text Indent 2"/>
    <w:basedOn w:val="a"/>
    <w:rsid w:val="007E6B67"/>
    <w:pPr>
      <w:tabs>
        <w:tab w:val="left" w:pos="900"/>
      </w:tabs>
      <w:ind w:firstLine="720"/>
      <w:jc w:val="both"/>
    </w:pPr>
    <w:rPr>
      <w:color w:val="003366"/>
      <w:spacing w:val="2"/>
      <w:sz w:val="28"/>
    </w:rPr>
  </w:style>
  <w:style w:type="paragraph" w:styleId="31">
    <w:name w:val="Body Text Indent 3"/>
    <w:basedOn w:val="a"/>
    <w:rsid w:val="007E6B67"/>
    <w:pPr>
      <w:ind w:firstLine="720"/>
      <w:jc w:val="both"/>
    </w:pPr>
    <w:rPr>
      <w:color w:val="000000"/>
      <w:spacing w:val="2"/>
      <w:sz w:val="28"/>
    </w:rPr>
  </w:style>
  <w:style w:type="paragraph" w:customStyle="1" w:styleId="ae">
    <w:name w:val="Таблицы (моноширинный)"/>
    <w:basedOn w:val="a"/>
    <w:next w:val="a"/>
    <w:rsid w:val="007E6B67"/>
    <w:pPr>
      <w:widowControl/>
      <w:jc w:val="both"/>
    </w:pPr>
    <w:rPr>
      <w:rFonts w:ascii="Courier New" w:hAnsi="Courier New" w:cs="Courier New"/>
      <w:sz w:val="30"/>
      <w:szCs w:val="30"/>
    </w:rPr>
  </w:style>
  <w:style w:type="character" w:customStyle="1" w:styleId="af">
    <w:name w:val="Цветовое выделение"/>
    <w:rsid w:val="007E6B67"/>
    <w:rPr>
      <w:b/>
      <w:bCs/>
      <w:color w:val="000080"/>
      <w:sz w:val="30"/>
      <w:szCs w:val="30"/>
    </w:rPr>
  </w:style>
  <w:style w:type="paragraph" w:customStyle="1" w:styleId="af0">
    <w:name w:val="Заголовок статьи"/>
    <w:basedOn w:val="a"/>
    <w:next w:val="a"/>
    <w:rsid w:val="007E6B67"/>
    <w:pPr>
      <w:widowControl/>
      <w:ind w:left="1612" w:hanging="892"/>
      <w:jc w:val="both"/>
    </w:pPr>
    <w:rPr>
      <w:rFonts w:ascii="Arial" w:hAnsi="Arial"/>
      <w:sz w:val="30"/>
      <w:szCs w:val="30"/>
    </w:rPr>
  </w:style>
  <w:style w:type="paragraph" w:styleId="af1">
    <w:name w:val="caption"/>
    <w:basedOn w:val="a"/>
    <w:next w:val="a"/>
    <w:qFormat/>
    <w:rsid w:val="007E6B67"/>
    <w:pPr>
      <w:widowControl/>
      <w:autoSpaceDE/>
      <w:autoSpaceDN/>
      <w:adjustRightInd/>
      <w:jc w:val="center"/>
    </w:pPr>
    <w:rPr>
      <w:bCs/>
      <w:sz w:val="28"/>
      <w:szCs w:val="30"/>
    </w:rPr>
  </w:style>
  <w:style w:type="paragraph" w:customStyle="1" w:styleId="ConsPlusNonformat">
    <w:name w:val="ConsPlusNonformat"/>
    <w:rsid w:val="007E6B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Комментарий"/>
    <w:basedOn w:val="a"/>
    <w:next w:val="a"/>
    <w:rsid w:val="00E81BE4"/>
    <w:pPr>
      <w:widowControl/>
      <w:ind w:left="170"/>
      <w:jc w:val="both"/>
    </w:pPr>
    <w:rPr>
      <w:rFonts w:ascii="Arial" w:hAnsi="Arial"/>
      <w:i/>
      <w:iCs/>
      <w:color w:val="800080"/>
      <w:sz w:val="52"/>
      <w:szCs w:val="52"/>
    </w:rPr>
  </w:style>
  <w:style w:type="paragraph" w:customStyle="1" w:styleId="af3">
    <w:name w:val="Прижатый влево"/>
    <w:basedOn w:val="a"/>
    <w:next w:val="a"/>
    <w:uiPriority w:val="99"/>
    <w:rsid w:val="00240EF9"/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rsid w:val="000F2B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0F2BC5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B10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rsid w:val="00257539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rsid w:val="002575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257539"/>
  </w:style>
  <w:style w:type="paragraph" w:customStyle="1" w:styleId="ConsPlusTitle">
    <w:name w:val="ConsPlusTitle"/>
    <w:rsid w:val="008F7A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C3F3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18817F0C586A6AB5B3AD7C53F2C2A95FC3C02C107AC6133F6614082D88487A6CBD37FD5EEB95FA7B92BBE3D2D6467CC11B422A022BF358HEm6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18817F0C586A6AB5B3AD7C53F2C2A95FC3C02C107AC6133F6614082D88487A7EBD6FF15CEB8EFB7B87EDB294H8m1J" TargetMode="External"/><Relationship Id="rId17" Type="http://schemas.openxmlformats.org/officeDocument/2006/relationships/hyperlink" Target="consultantplus://offline/ref=3618817F0C586A6AB5B3AD7C53F2C2A95FC3C02C107AC6133F6614082D88487A6CBD37F55FE39BAF2DDDBABF9482557EC71B402D1EH2m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18817F0C586A6AB5B3AD7C53F2C2A95FC3C02C107AC6133F6614082D88487A6CBD37FD5EEB95F87C92BBE3D2D6467CC11B422A022BF358HEm6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B89BB06E05856F8F0D65C28F5D75F3C297AFC50826D31CBFF403B429B3B92EAC1A2E87A4BF9F3D7FAC0BAE836B5DD0B1593E215054ED19l3y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18817F0C586A6AB5B3AD7C53F2C2A95FC3C02C107AC6133F6614082D88487A6CBD37FF5DED9BAF2DDDBABF9482557EC71B402D1EH2mB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6B89BB06E05856F8F0D65C28F5D75F3C79FADC20C21D31CBFF403B429B3B92EAC1A2E87A4BE9A3E7CAC0BAE836B5DD0B1593E215054ED19l3y4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618817F0C586A6AB5B3AD7C53F2C2A95FC3C02C107AC6133F6614082D88487A6CBD37F45EEF9BAF2DDDBABF9482557EC71B402D1EH2mB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97FD-CC7A-450D-88F3-C0D4777E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СМОЛЕНСКОЙ ОБЛАСТИ</vt:lpstr>
    </vt:vector>
  </TitlesOfParts>
  <Company>ГЖИ</Company>
  <LinksUpToDate>false</LinksUpToDate>
  <CharactersWithSpaces>17039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СМОЛЕНСКОЙ ОБЛАСТИ</dc:title>
  <dc:creator>БПС</dc:creator>
  <cp:lastModifiedBy>Ludchenko_IM</cp:lastModifiedBy>
  <cp:revision>2</cp:revision>
  <cp:lastPrinted>2023-04-10T09:00:00Z</cp:lastPrinted>
  <dcterms:created xsi:type="dcterms:W3CDTF">2023-06-05T12:45:00Z</dcterms:created>
  <dcterms:modified xsi:type="dcterms:W3CDTF">2023-06-05T12:45:00Z</dcterms:modified>
</cp:coreProperties>
</file>