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8B39D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8B39DA">
        <w:rPr>
          <w:rFonts w:ascii="Times New Roman" w:hAnsi="Times New Roman"/>
          <w:b/>
          <w:bCs/>
          <w:sz w:val="28"/>
          <w:szCs w:val="28"/>
        </w:rPr>
        <w:t>Дата и номер предварительного отбора</w:t>
      </w:r>
      <w:r w:rsidR="000B6D93" w:rsidRPr="008B39DA">
        <w:rPr>
          <w:rFonts w:ascii="Times New Roman" w:hAnsi="Times New Roman"/>
          <w:b/>
          <w:bCs/>
          <w:sz w:val="28"/>
          <w:szCs w:val="28"/>
        </w:rPr>
        <w:t>:</w:t>
      </w:r>
      <w:r w:rsidR="00774326">
        <w:rPr>
          <w:rFonts w:ascii="Times New Roman" w:hAnsi="Times New Roman"/>
          <w:b/>
          <w:bCs/>
          <w:sz w:val="28"/>
          <w:szCs w:val="28"/>
        </w:rPr>
        <w:t xml:space="preserve"> </w:t>
      </w:r>
      <w:r w:rsidR="00774326">
        <w:rPr>
          <w:rFonts w:ascii="Times New Roman" w:hAnsi="Times New Roman"/>
          <w:bCs/>
          <w:sz w:val="28"/>
          <w:szCs w:val="28"/>
        </w:rPr>
        <w:t>№ 0</w:t>
      </w:r>
      <w:r w:rsidR="00744185">
        <w:rPr>
          <w:rFonts w:ascii="Times New Roman" w:hAnsi="Times New Roman"/>
          <w:bCs/>
          <w:sz w:val="28"/>
          <w:szCs w:val="28"/>
        </w:rPr>
        <w:t>9</w:t>
      </w:r>
      <w:r w:rsidR="00774326">
        <w:rPr>
          <w:rFonts w:ascii="Times New Roman" w:hAnsi="Times New Roman"/>
          <w:bCs/>
          <w:sz w:val="28"/>
          <w:szCs w:val="28"/>
        </w:rPr>
        <w:t xml:space="preserve">-г от </w:t>
      </w:r>
      <w:r w:rsidR="005A4394">
        <w:rPr>
          <w:rFonts w:ascii="Times New Roman" w:hAnsi="Times New Roman"/>
          <w:bCs/>
          <w:sz w:val="28"/>
          <w:szCs w:val="28"/>
        </w:rPr>
        <w:t>1</w:t>
      </w:r>
      <w:r w:rsidR="00744185">
        <w:rPr>
          <w:rFonts w:ascii="Times New Roman" w:hAnsi="Times New Roman"/>
          <w:bCs/>
          <w:sz w:val="28"/>
          <w:szCs w:val="28"/>
        </w:rPr>
        <w:t>7</w:t>
      </w:r>
      <w:r w:rsidR="00774326">
        <w:rPr>
          <w:rFonts w:ascii="Times New Roman" w:hAnsi="Times New Roman"/>
          <w:bCs/>
          <w:sz w:val="28"/>
          <w:szCs w:val="28"/>
        </w:rPr>
        <w:t>.</w:t>
      </w:r>
      <w:r w:rsidR="005A4394">
        <w:rPr>
          <w:rFonts w:ascii="Times New Roman" w:hAnsi="Times New Roman"/>
          <w:bCs/>
          <w:sz w:val="28"/>
          <w:szCs w:val="28"/>
        </w:rPr>
        <w:t>0</w:t>
      </w:r>
      <w:r w:rsidR="00744185">
        <w:rPr>
          <w:rFonts w:ascii="Times New Roman" w:hAnsi="Times New Roman"/>
          <w:bCs/>
          <w:sz w:val="28"/>
          <w:szCs w:val="28"/>
        </w:rPr>
        <w:t>6</w:t>
      </w:r>
      <w:r w:rsidR="00774326">
        <w:rPr>
          <w:rFonts w:ascii="Times New Roman" w:hAnsi="Times New Roman"/>
          <w:bCs/>
          <w:sz w:val="28"/>
          <w:szCs w:val="28"/>
        </w:rPr>
        <w:t>.201</w:t>
      </w:r>
      <w:r w:rsidR="005A4394">
        <w:rPr>
          <w:rFonts w:ascii="Times New Roman" w:hAnsi="Times New Roman"/>
          <w:bCs/>
          <w:sz w:val="28"/>
          <w:szCs w:val="28"/>
        </w:rPr>
        <w:t>9</w:t>
      </w:r>
      <w:r w:rsidR="00774326">
        <w:rPr>
          <w:rFonts w:ascii="Times New Roman" w:hAnsi="Times New Roman"/>
          <w:bCs/>
          <w:sz w:val="28"/>
          <w:szCs w:val="28"/>
        </w:rPr>
        <w:t xml:space="preserve"> года.</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Предмет предварительного отбора подрядных организаций</w:t>
      </w:r>
      <w:r w:rsidRPr="008B39DA">
        <w:rPr>
          <w:rFonts w:ascii="Times New Roman" w:hAnsi="Times New Roman"/>
          <w:bCs/>
          <w:sz w:val="28"/>
          <w:szCs w:val="28"/>
        </w:rPr>
        <w:t>:</w:t>
      </w:r>
      <w:r w:rsidR="000E3A71">
        <w:rPr>
          <w:rFonts w:ascii="Times New Roman" w:hAnsi="Times New Roman"/>
          <w:bCs/>
          <w:sz w:val="28"/>
          <w:szCs w:val="28"/>
        </w:rPr>
        <w:t xml:space="preserve"> </w:t>
      </w:r>
      <w:r w:rsidR="001F1721" w:rsidRPr="008B39DA">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«1</w:t>
      </w:r>
      <w:r w:rsidR="00744185">
        <w:rPr>
          <w:rFonts w:ascii="Times New Roman" w:hAnsi="Times New Roman"/>
          <w:bCs/>
          <w:sz w:val="28"/>
          <w:szCs w:val="28"/>
        </w:rPr>
        <w:t>8</w:t>
      </w:r>
      <w:r>
        <w:rPr>
          <w:rFonts w:ascii="Times New Roman" w:hAnsi="Times New Roman"/>
          <w:bCs/>
          <w:sz w:val="28"/>
          <w:szCs w:val="28"/>
        </w:rPr>
        <w:t xml:space="preserve">» </w:t>
      </w:r>
      <w:r w:rsidR="00744185">
        <w:rPr>
          <w:rFonts w:ascii="Times New Roman" w:hAnsi="Times New Roman"/>
          <w:bCs/>
          <w:sz w:val="28"/>
          <w:szCs w:val="28"/>
        </w:rPr>
        <w:t>июня</w:t>
      </w:r>
      <w:r>
        <w:rPr>
          <w:rFonts w:ascii="Times New Roman" w:hAnsi="Times New Roman"/>
          <w:bCs/>
          <w:sz w:val="28"/>
          <w:szCs w:val="28"/>
        </w:rPr>
        <w:t xml:space="preserve"> 2019 года 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744185">
        <w:rPr>
          <w:rFonts w:ascii="Times New Roman" w:hAnsi="Times New Roman"/>
          <w:bCs/>
          <w:sz w:val="28"/>
          <w:szCs w:val="28"/>
        </w:rPr>
        <w:t>8</w:t>
      </w:r>
      <w:r>
        <w:rPr>
          <w:rFonts w:ascii="Times New Roman" w:hAnsi="Times New Roman"/>
          <w:bCs/>
          <w:sz w:val="28"/>
          <w:szCs w:val="28"/>
        </w:rPr>
        <w:t xml:space="preserve">» </w:t>
      </w:r>
      <w:r w:rsidR="00744185">
        <w:rPr>
          <w:rFonts w:ascii="Times New Roman" w:hAnsi="Times New Roman"/>
          <w:bCs/>
          <w:sz w:val="28"/>
          <w:szCs w:val="28"/>
        </w:rPr>
        <w:t>июля</w:t>
      </w:r>
      <w:r>
        <w:rPr>
          <w:rFonts w:ascii="Times New Roman" w:hAnsi="Times New Roman"/>
          <w:bCs/>
          <w:sz w:val="28"/>
          <w:szCs w:val="28"/>
        </w:rPr>
        <w:t xml:space="preserve"> 2019 года 1</w:t>
      </w:r>
      <w:r w:rsidR="008E30C3">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744185">
        <w:rPr>
          <w:rFonts w:ascii="Times New Roman" w:hAnsi="Times New Roman"/>
          <w:bCs/>
          <w:sz w:val="28"/>
          <w:szCs w:val="28"/>
        </w:rPr>
        <w:t>22</w:t>
      </w:r>
      <w:r>
        <w:rPr>
          <w:rFonts w:ascii="Times New Roman" w:hAnsi="Times New Roman"/>
          <w:bCs/>
          <w:sz w:val="28"/>
          <w:szCs w:val="28"/>
        </w:rPr>
        <w:t xml:space="preserve">» </w:t>
      </w:r>
      <w:r w:rsidR="00744185">
        <w:rPr>
          <w:rFonts w:ascii="Times New Roman" w:hAnsi="Times New Roman"/>
          <w:bCs/>
          <w:sz w:val="28"/>
          <w:szCs w:val="28"/>
        </w:rPr>
        <w:t>июля</w:t>
      </w:r>
      <w:r>
        <w:rPr>
          <w:rFonts w:ascii="Times New Roman" w:hAnsi="Times New Roman"/>
          <w:bCs/>
          <w:sz w:val="28"/>
          <w:szCs w:val="28"/>
        </w:rPr>
        <w:t xml:space="preserve"> 2019 года 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lastRenderedPageBreak/>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 xml:space="preserve">Федеральный закон от 23.11.2009 г. № 261-ФЗ «Об энергосбережении и о повышении энергетической эффективности, и о внесении изменений в отдельные </w:t>
              </w:r>
              <w:r w:rsidRPr="008B39DA">
                <w:rPr>
                  <w:rFonts w:ascii="Times New Roman" w:eastAsia="Calibri" w:hAnsi="Times New Roman" w:cs="Times New Roman"/>
                  <w:sz w:val="24"/>
                  <w:szCs w:val="24"/>
                </w:rPr>
                <w:lastRenderedPageBreak/>
                <w:t>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51631-2008 (ЕН 81-70:2003) «Лифты пассажирские. </w:t>
            </w:r>
            <w:r w:rsidRPr="008B39DA">
              <w:rPr>
                <w:rFonts w:ascii="Times New Roman" w:eastAsia="Calibri" w:hAnsi="Times New Roman" w:cs="Times New Roman"/>
                <w:sz w:val="24"/>
                <w:szCs w:val="24"/>
              </w:rPr>
              <w:lastRenderedPageBreak/>
              <w:t>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w:t>
            </w:r>
            <w:r w:rsidRPr="008B39DA">
              <w:rPr>
                <w:rFonts w:ascii="Times New Roman" w:eastAsia="Times New Roman" w:hAnsi="Times New Roman" w:cs="Times New Roman"/>
                <w:sz w:val="24"/>
                <w:szCs w:val="24"/>
                <w:lang w:eastAsia="ru-RU"/>
              </w:rPr>
              <w:lastRenderedPageBreak/>
              <w:t xml:space="preserve">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w:t>
            </w:r>
            <w:r w:rsidRPr="008B39DA">
              <w:rPr>
                <w:rFonts w:ascii="Times New Roman" w:eastAsia="Times New Roman" w:hAnsi="Times New Roman" w:cs="Times New Roman"/>
                <w:sz w:val="24"/>
                <w:szCs w:val="24"/>
                <w:lang w:eastAsia="ru-RU"/>
              </w:rPr>
              <w:lastRenderedPageBreak/>
              <w:t>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2F4F49">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w:t>
            </w:r>
            <w:r w:rsidRPr="008B39DA">
              <w:rPr>
                <w:rStyle w:val="a9"/>
                <w:rFonts w:ascii="Times New Roman" w:hAnsi="Times New Roman" w:cs="Times New Roman"/>
                <w:sz w:val="24"/>
                <w:szCs w:val="24"/>
              </w:rPr>
              <w:lastRenderedPageBreak/>
              <w:t>объектов, указанных в адресном перечне, размещенном на сайте по адресу: fkremont@admin-smolensk.ru</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w:t>
            </w:r>
            <w:r w:rsidRPr="008B39DA">
              <w:rPr>
                <w:rFonts w:ascii="Times New Roman" w:hAnsi="Times New Roman" w:cs="Times New Roman"/>
                <w:sz w:val="24"/>
                <w:szCs w:val="24"/>
              </w:rPr>
              <w:lastRenderedPageBreak/>
              <w:t>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2F4F49">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2F4F49">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w:t>
      </w:r>
      <w:r w:rsidR="00136AC4" w:rsidRPr="008B39DA">
        <w:rPr>
          <w:rFonts w:ascii="Times New Roman" w:hAnsi="Times New Roman"/>
          <w:bCs/>
          <w:sz w:val="28"/>
          <w:szCs w:val="28"/>
        </w:rPr>
        <w:lastRenderedPageBreak/>
        <w:t>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w:t>
      </w:r>
      <w:r w:rsidR="00D225B1" w:rsidRPr="008B39DA">
        <w:rPr>
          <w:rFonts w:ascii="Times New Roman" w:hAnsi="Times New Roman" w:cs="Times New Roman"/>
          <w:sz w:val="28"/>
          <w:szCs w:val="28"/>
        </w:rPr>
        <w:lastRenderedPageBreak/>
        <w:t>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Pr="003B0055">
        <w:rPr>
          <w:rFonts w:ascii="Times New Roman" w:hAnsi="Times New Roman" w:cs="Times New Roman"/>
          <w:sz w:val="28"/>
          <w:szCs w:val="28"/>
        </w:rPr>
        <w:lastRenderedPageBreak/>
        <w:t>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w:t>
      </w:r>
      <w:r w:rsidR="00CF2B55" w:rsidRPr="008B39DA">
        <w:rPr>
          <w:rStyle w:val="a9"/>
          <w:rFonts w:ascii="Times New Roman" w:hAnsi="Times New Roman" w:cs="Times New Roman"/>
          <w:sz w:val="28"/>
          <w:szCs w:val="28"/>
        </w:rPr>
        <w:lastRenderedPageBreak/>
        <w:t>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 xml:space="preserve">всем исполненным контрактам </w:t>
            </w:r>
            <w:r w:rsidR="00833BA7" w:rsidRPr="008B39DA">
              <w:rPr>
                <w:rFonts w:ascii="Times New Roman" w:hAnsi="Times New Roman" w:cs="Times New Roman"/>
                <w:b/>
                <w:sz w:val="24"/>
                <w:szCs w:val="24"/>
              </w:rPr>
              <w:lastRenderedPageBreak/>
              <w:t>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lastRenderedPageBreak/>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 xml:space="preserve">не позднее чем за 5 (пять) рабочих дней </w:t>
      </w:r>
      <w:r w:rsidR="003D46D0" w:rsidRPr="008B39DA">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4"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5"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5B242F" w:rsidRPr="008B39DA" w:rsidRDefault="005B242F"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B90" w:rsidRDefault="00F02B90" w:rsidP="009E4821">
      <w:pPr>
        <w:spacing w:after="0" w:line="240" w:lineRule="auto"/>
      </w:pPr>
      <w:r>
        <w:separator/>
      </w:r>
    </w:p>
  </w:endnote>
  <w:endnote w:type="continuationSeparator" w:id="1">
    <w:p w:rsidR="00F02B90" w:rsidRDefault="00F02B9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B90" w:rsidRDefault="00F02B90" w:rsidP="009E4821">
      <w:pPr>
        <w:spacing w:after="0" w:line="240" w:lineRule="auto"/>
      </w:pPr>
      <w:r>
        <w:separator/>
      </w:r>
    </w:p>
  </w:footnote>
  <w:footnote w:type="continuationSeparator" w:id="1">
    <w:p w:rsidR="00F02B90" w:rsidRDefault="00F02B90"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715EEF">
        <w:pPr>
          <w:pStyle w:val="af8"/>
          <w:jc w:val="center"/>
        </w:pPr>
        <w:fldSimple w:instr="PAGE   \* MERGEFORMAT">
          <w:r w:rsidR="008E30C3">
            <w:rPr>
              <w:noProof/>
            </w:rPr>
            <w:t>26</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80270"/>
    <w:rsid w:val="001837F8"/>
    <w:rsid w:val="001870EF"/>
    <w:rsid w:val="00197D1E"/>
    <w:rsid w:val="001A64DD"/>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E99"/>
    <w:rsid w:val="00263165"/>
    <w:rsid w:val="002660D1"/>
    <w:rsid w:val="00266EEF"/>
    <w:rsid w:val="002713F5"/>
    <w:rsid w:val="002745AD"/>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E1393"/>
    <w:rsid w:val="004E5A7F"/>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96D07"/>
    <w:rsid w:val="00597B40"/>
    <w:rsid w:val="005A31BB"/>
    <w:rsid w:val="005A4394"/>
    <w:rsid w:val="005B242F"/>
    <w:rsid w:val="005B55F7"/>
    <w:rsid w:val="005C77E4"/>
    <w:rsid w:val="005D5C6D"/>
    <w:rsid w:val="005E62FF"/>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5EEF"/>
    <w:rsid w:val="00717F59"/>
    <w:rsid w:val="00723C4F"/>
    <w:rsid w:val="00723E3D"/>
    <w:rsid w:val="00733D3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6AEC"/>
    <w:rsid w:val="007C2C8D"/>
    <w:rsid w:val="007C7506"/>
    <w:rsid w:val="007E0904"/>
    <w:rsid w:val="007E189B"/>
    <w:rsid w:val="007E439A"/>
    <w:rsid w:val="007F16A8"/>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7D57"/>
    <w:rsid w:val="00D34637"/>
    <w:rsid w:val="00D36F54"/>
    <w:rsid w:val="00D4023D"/>
    <w:rsid w:val="00D41BAF"/>
    <w:rsid w:val="00D44756"/>
    <w:rsid w:val="00D66EA6"/>
    <w:rsid w:val="00D84A1A"/>
    <w:rsid w:val="00D90A5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C0160"/>
    <w:rsid w:val="00FC04C1"/>
    <w:rsid w:val="00FC5A61"/>
    <w:rsid w:val="00FD04D3"/>
    <w:rsid w:val="00FD0661"/>
    <w:rsid w:val="00FD1FE7"/>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9136</Words>
  <Characters>52077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10</cp:revision>
  <cp:lastPrinted>2017-11-15T11:52:00Z</cp:lastPrinted>
  <dcterms:created xsi:type="dcterms:W3CDTF">2018-11-16T12:12:00Z</dcterms:created>
  <dcterms:modified xsi:type="dcterms:W3CDTF">2019-06-17T07:34:00Z</dcterms:modified>
</cp:coreProperties>
</file>